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68E17" w14:textId="4CB4BFED" w:rsidR="00A70D25" w:rsidRPr="00A723DF" w:rsidRDefault="00A70D25" w:rsidP="00A70D25">
      <w:pPr>
        <w:tabs>
          <w:tab w:val="center" w:pos="4536"/>
          <w:tab w:val="right" w:pos="8280"/>
          <w:tab w:val="right" w:pos="9639"/>
        </w:tabs>
        <w:ind w:right="2"/>
        <w:rPr>
          <w:rFonts w:ascii="Arial" w:hAnsi="Arial" w:cs="Arial"/>
          <w:b/>
          <w:bCs/>
          <w:sz w:val="24"/>
        </w:rPr>
      </w:pPr>
      <w:bookmarkStart w:id="0" w:name="_Ref124589705"/>
      <w:bookmarkStart w:id="1" w:name="_Ref129681862"/>
      <w:r w:rsidRPr="00A723DF">
        <w:rPr>
          <w:rFonts w:ascii="Arial" w:hAnsi="Arial" w:cs="Arial"/>
          <w:b/>
          <w:bCs/>
          <w:sz w:val="24"/>
        </w:rPr>
        <w:t>3GPP TSG RAN WG1 Meeting 9</w:t>
      </w:r>
      <w:r w:rsidR="001530E0" w:rsidRPr="00A723DF">
        <w:rPr>
          <w:rFonts w:ascii="Arial" w:hAnsi="Arial" w:cs="Arial"/>
          <w:b/>
          <w:bCs/>
          <w:sz w:val="24"/>
        </w:rPr>
        <w:t>4</w:t>
      </w:r>
      <w:r w:rsidRPr="00A723DF">
        <w:rPr>
          <w:rFonts w:ascii="Arial" w:hAnsi="Arial" w:cs="Arial"/>
          <w:b/>
          <w:bCs/>
          <w:sz w:val="24"/>
        </w:rPr>
        <w:t xml:space="preserve"> </w:t>
      </w:r>
      <w:r w:rsidRPr="00A723DF">
        <w:rPr>
          <w:rFonts w:ascii="Arial" w:eastAsia="MS Mincho" w:hAnsi="Arial" w:cs="Arial"/>
          <w:b/>
          <w:bCs/>
          <w:sz w:val="24"/>
          <w:lang w:eastAsia="ja-JP"/>
        </w:rPr>
        <w:tab/>
      </w:r>
      <w:r w:rsidRPr="00A723DF">
        <w:rPr>
          <w:rFonts w:ascii="Arial" w:hAnsi="Arial" w:cs="Arial"/>
          <w:b/>
          <w:bCs/>
          <w:sz w:val="24"/>
        </w:rPr>
        <w:tab/>
      </w:r>
      <w:r w:rsidR="001530E0" w:rsidRPr="00A723DF">
        <w:rPr>
          <w:rFonts w:ascii="Arial" w:hAnsi="Arial" w:cs="Arial"/>
          <w:b/>
          <w:bCs/>
          <w:sz w:val="24"/>
        </w:rPr>
        <w:t>R1-180</w:t>
      </w:r>
      <w:r w:rsidR="00E24FEF">
        <w:rPr>
          <w:rFonts w:ascii="Arial" w:hAnsi="Arial" w:cs="Arial"/>
          <w:b/>
          <w:bCs/>
          <w:sz w:val="24"/>
        </w:rPr>
        <w:t>9380</w:t>
      </w:r>
      <w:bookmarkStart w:id="2" w:name="_GoBack"/>
      <w:bookmarkEnd w:id="2"/>
    </w:p>
    <w:p w14:paraId="3095D6BB" w14:textId="680352B6" w:rsidR="00A70D25" w:rsidRPr="00A723DF" w:rsidRDefault="001530E0" w:rsidP="00A70D25">
      <w:pPr>
        <w:tabs>
          <w:tab w:val="center" w:pos="4536"/>
          <w:tab w:val="right" w:pos="9072"/>
        </w:tabs>
        <w:rPr>
          <w:rFonts w:ascii="Arial" w:eastAsia="MS Mincho" w:hAnsi="Arial" w:cs="Arial"/>
          <w:b/>
          <w:bCs/>
          <w:sz w:val="24"/>
          <w:lang w:eastAsia="ja-JP"/>
        </w:rPr>
      </w:pPr>
      <w:r w:rsidRPr="00A723DF">
        <w:rPr>
          <w:rFonts w:ascii="Arial" w:eastAsia="MS Mincho" w:hAnsi="Arial" w:cs="Arial"/>
          <w:b/>
          <w:bCs/>
          <w:sz w:val="24"/>
          <w:lang w:eastAsia="ja-JP"/>
        </w:rPr>
        <w:t>Gothenburg</w:t>
      </w:r>
      <w:r w:rsidR="00447774" w:rsidRPr="00A723DF">
        <w:rPr>
          <w:rFonts w:ascii="Arial" w:eastAsia="MS Mincho" w:hAnsi="Arial" w:cs="Arial"/>
          <w:b/>
          <w:bCs/>
          <w:sz w:val="24"/>
          <w:lang w:eastAsia="ja-JP"/>
        </w:rPr>
        <w:t>, S</w:t>
      </w:r>
      <w:r w:rsidRPr="00A723DF">
        <w:rPr>
          <w:rFonts w:ascii="Arial" w:eastAsia="MS Mincho" w:hAnsi="Arial" w:cs="Arial"/>
          <w:b/>
          <w:bCs/>
          <w:sz w:val="24"/>
          <w:lang w:eastAsia="ja-JP"/>
        </w:rPr>
        <w:t>weden</w:t>
      </w:r>
      <w:r w:rsidR="001E6918" w:rsidRPr="00A723DF">
        <w:rPr>
          <w:rFonts w:ascii="Arial" w:eastAsia="MS Mincho" w:hAnsi="Arial" w:cs="Arial"/>
          <w:b/>
          <w:bCs/>
          <w:sz w:val="24"/>
          <w:lang w:eastAsia="ja-JP"/>
        </w:rPr>
        <w:t>,</w:t>
      </w:r>
      <w:r w:rsidR="00A70D25" w:rsidRPr="00A723DF">
        <w:rPr>
          <w:rFonts w:ascii="Arial" w:eastAsia="MS Mincho" w:hAnsi="Arial" w:cs="Arial"/>
          <w:b/>
          <w:bCs/>
          <w:sz w:val="24"/>
          <w:lang w:eastAsia="ja-JP"/>
        </w:rPr>
        <w:t xml:space="preserve"> </w:t>
      </w:r>
      <w:r w:rsidRPr="00A723DF">
        <w:rPr>
          <w:rFonts w:ascii="Arial" w:eastAsia="MS Mincho" w:hAnsi="Arial" w:cs="Arial"/>
          <w:b/>
          <w:bCs/>
          <w:sz w:val="24"/>
          <w:lang w:eastAsia="ja-JP"/>
        </w:rPr>
        <w:t>August</w:t>
      </w:r>
      <w:r w:rsidR="00447774" w:rsidRPr="00A723DF">
        <w:rPr>
          <w:rFonts w:ascii="Arial" w:eastAsia="MS Mincho" w:hAnsi="Arial" w:cs="Arial"/>
          <w:b/>
          <w:bCs/>
          <w:sz w:val="24"/>
          <w:lang w:eastAsia="ja-JP"/>
        </w:rPr>
        <w:t xml:space="preserve"> 2</w:t>
      </w:r>
      <w:r w:rsidRPr="00A723DF">
        <w:rPr>
          <w:rFonts w:ascii="Arial" w:eastAsia="MS Mincho" w:hAnsi="Arial" w:cs="Arial"/>
          <w:b/>
          <w:bCs/>
          <w:sz w:val="24"/>
          <w:lang w:eastAsia="ja-JP"/>
        </w:rPr>
        <w:t>0</w:t>
      </w:r>
      <w:r w:rsidR="00447774" w:rsidRPr="00A723DF">
        <w:rPr>
          <w:rFonts w:ascii="Arial" w:eastAsia="MS Mincho" w:hAnsi="Arial" w:cs="Arial"/>
          <w:b/>
          <w:bCs/>
          <w:sz w:val="24"/>
          <w:lang w:eastAsia="ja-JP"/>
        </w:rPr>
        <w:t>-2</w:t>
      </w:r>
      <w:r w:rsidRPr="00A723DF">
        <w:rPr>
          <w:rFonts w:ascii="Arial" w:eastAsia="MS Mincho" w:hAnsi="Arial" w:cs="Arial"/>
          <w:b/>
          <w:bCs/>
          <w:sz w:val="24"/>
          <w:lang w:eastAsia="ja-JP"/>
        </w:rPr>
        <w:t>4</w:t>
      </w:r>
      <w:r w:rsidR="001E6918" w:rsidRPr="00A723DF">
        <w:rPr>
          <w:rFonts w:ascii="Arial" w:eastAsia="MS Mincho" w:hAnsi="Arial" w:cs="Arial"/>
          <w:b/>
          <w:bCs/>
          <w:sz w:val="24"/>
          <w:lang w:eastAsia="ja-JP"/>
        </w:rPr>
        <w:t xml:space="preserve">, </w:t>
      </w:r>
      <w:r w:rsidR="00A70D25" w:rsidRPr="00A723DF">
        <w:rPr>
          <w:rFonts w:ascii="Arial" w:eastAsia="MS Mincho" w:hAnsi="Arial" w:cs="Arial"/>
          <w:b/>
          <w:bCs/>
          <w:sz w:val="24"/>
          <w:lang w:eastAsia="ja-JP"/>
        </w:rPr>
        <w:t>201</w:t>
      </w:r>
      <w:r w:rsidR="001E6918" w:rsidRPr="00A723DF">
        <w:rPr>
          <w:rFonts w:ascii="Arial" w:eastAsia="MS Mincho" w:hAnsi="Arial" w:cs="Arial"/>
          <w:b/>
          <w:bCs/>
          <w:sz w:val="24"/>
          <w:lang w:eastAsia="ja-JP"/>
        </w:rPr>
        <w:t>8</w:t>
      </w:r>
    </w:p>
    <w:p w14:paraId="7F5B9D9F" w14:textId="77777777" w:rsidR="00514E81" w:rsidRPr="00A723DF" w:rsidRDefault="003D7F6B" w:rsidP="003D7F6B">
      <w:pPr>
        <w:tabs>
          <w:tab w:val="center" w:pos="4658"/>
        </w:tabs>
        <w:spacing w:after="240"/>
        <w:rPr>
          <w:rFonts w:ascii="Arial" w:eastAsia="Batang" w:hAnsi="Arial" w:cs="Arial"/>
          <w:b/>
          <w:lang w:val="en-GB"/>
        </w:rPr>
      </w:pPr>
      <w:r w:rsidRPr="00A723DF">
        <w:rPr>
          <w:rFonts w:ascii="Arial" w:eastAsia="Batang" w:hAnsi="Arial" w:cs="Arial"/>
          <w:b/>
          <w:lang w:val="en-GB"/>
        </w:rPr>
        <w:tab/>
      </w:r>
    </w:p>
    <w:p w14:paraId="61126994" w14:textId="77777777" w:rsidR="001530E0" w:rsidRPr="00A723DF" w:rsidRDefault="00185B68" w:rsidP="00860F8D">
      <w:pPr>
        <w:pStyle w:val="CRCoverPage"/>
        <w:spacing w:after="0" w:line="264" w:lineRule="auto"/>
        <w:jc w:val="both"/>
        <w:rPr>
          <w:rFonts w:eastAsia="SimSun" w:cs="Arial"/>
          <w:b/>
          <w:sz w:val="22"/>
          <w:szCs w:val="22"/>
          <w:lang w:val="en-US" w:eastAsia="zh-CN"/>
        </w:rPr>
      </w:pPr>
      <w:r w:rsidRPr="00A723DF">
        <w:rPr>
          <w:rFonts w:cs="Arial"/>
          <w:b/>
          <w:sz w:val="22"/>
          <w:szCs w:val="22"/>
          <w:lang w:val="en-US"/>
        </w:rPr>
        <w:t>Agenda Item</w:t>
      </w:r>
      <w:r w:rsidR="005A522F" w:rsidRPr="00A723DF">
        <w:rPr>
          <w:rFonts w:cs="Arial"/>
          <w:b/>
          <w:sz w:val="22"/>
          <w:szCs w:val="22"/>
          <w:lang w:val="en-US"/>
        </w:rPr>
        <w:t>:</w:t>
      </w:r>
      <w:r w:rsidR="005A522F" w:rsidRPr="00A723DF">
        <w:rPr>
          <w:rFonts w:cs="Arial"/>
          <w:b/>
          <w:sz w:val="22"/>
          <w:szCs w:val="22"/>
          <w:lang w:val="en-US"/>
        </w:rPr>
        <w:tab/>
      </w:r>
      <w:r w:rsidR="001530E0" w:rsidRPr="00A723DF">
        <w:rPr>
          <w:rFonts w:eastAsia="SimSun" w:cs="Arial"/>
          <w:b/>
          <w:sz w:val="22"/>
          <w:szCs w:val="22"/>
          <w:lang w:val="en-US" w:eastAsia="zh-CN"/>
        </w:rPr>
        <w:t xml:space="preserve">7.2.2.3.1 (DL signals and channels) </w:t>
      </w:r>
    </w:p>
    <w:p w14:paraId="306BC78E" w14:textId="624DE336" w:rsidR="00AC4591" w:rsidRPr="00A723DF" w:rsidRDefault="00AC4591" w:rsidP="00860F8D">
      <w:pPr>
        <w:pStyle w:val="CRCoverPage"/>
        <w:spacing w:after="0" w:line="264" w:lineRule="auto"/>
        <w:jc w:val="both"/>
        <w:rPr>
          <w:rFonts w:eastAsia="SimSun" w:cs="Arial"/>
          <w:b/>
          <w:sz w:val="22"/>
          <w:szCs w:val="22"/>
          <w:lang w:val="en-US" w:eastAsia="zh-CN"/>
        </w:rPr>
      </w:pPr>
      <w:r w:rsidRPr="00A723DF">
        <w:rPr>
          <w:rFonts w:eastAsia="SimSun" w:cs="Arial"/>
          <w:b/>
          <w:sz w:val="22"/>
          <w:szCs w:val="22"/>
          <w:lang w:val="en-US" w:eastAsia="zh-CN"/>
        </w:rPr>
        <w:t>Source:</w:t>
      </w:r>
      <w:r w:rsidRPr="00A723DF">
        <w:rPr>
          <w:rFonts w:eastAsia="SimSun" w:cs="Arial"/>
          <w:b/>
          <w:sz w:val="22"/>
          <w:szCs w:val="22"/>
          <w:lang w:val="en-US" w:eastAsia="zh-CN"/>
        </w:rPr>
        <w:tab/>
      </w:r>
      <w:r w:rsidR="00011B7F" w:rsidRPr="00A723DF">
        <w:rPr>
          <w:rFonts w:eastAsia="SimSun" w:cs="Arial"/>
          <w:b/>
          <w:sz w:val="22"/>
          <w:szCs w:val="22"/>
          <w:lang w:val="en-US" w:eastAsia="zh-CN"/>
        </w:rPr>
        <w:t xml:space="preserve">              </w:t>
      </w:r>
      <w:r w:rsidR="00FD4AAB" w:rsidRPr="00A723DF">
        <w:rPr>
          <w:rFonts w:eastAsia="SimSun" w:cs="Arial"/>
          <w:b/>
          <w:sz w:val="22"/>
          <w:szCs w:val="22"/>
          <w:lang w:val="en-US" w:eastAsia="zh-CN"/>
        </w:rPr>
        <w:t>TCL Communication</w:t>
      </w:r>
    </w:p>
    <w:p w14:paraId="31D36023" w14:textId="2AF1553B" w:rsidR="00AC4591" w:rsidRPr="00A723DF" w:rsidRDefault="00AC4591" w:rsidP="00860F8D">
      <w:pPr>
        <w:pStyle w:val="CRCoverPage"/>
        <w:spacing w:after="0" w:line="264" w:lineRule="auto"/>
        <w:jc w:val="both"/>
        <w:rPr>
          <w:rFonts w:eastAsia="SimSun" w:cs="Arial"/>
          <w:b/>
          <w:sz w:val="22"/>
          <w:szCs w:val="22"/>
          <w:lang w:val="en-US" w:eastAsia="zh-CN"/>
        </w:rPr>
      </w:pPr>
      <w:r w:rsidRPr="00A723DF">
        <w:rPr>
          <w:rFonts w:eastAsia="SimSun" w:cs="Arial"/>
          <w:b/>
          <w:sz w:val="22"/>
          <w:szCs w:val="22"/>
          <w:lang w:val="en-US" w:eastAsia="zh-CN"/>
        </w:rPr>
        <w:t>Title</w:t>
      </w:r>
      <w:r w:rsidR="005A522F" w:rsidRPr="00A723DF">
        <w:rPr>
          <w:rFonts w:eastAsia="SimSun" w:cs="Arial"/>
          <w:b/>
          <w:sz w:val="22"/>
          <w:szCs w:val="22"/>
          <w:lang w:val="en-US" w:eastAsia="zh-CN"/>
        </w:rPr>
        <w:t>:</w:t>
      </w:r>
      <w:r w:rsidR="005A522F" w:rsidRPr="00A723DF">
        <w:rPr>
          <w:rFonts w:eastAsia="SimSun" w:cs="Arial"/>
          <w:b/>
          <w:sz w:val="22"/>
          <w:szCs w:val="22"/>
          <w:lang w:val="en-US" w:eastAsia="zh-CN"/>
        </w:rPr>
        <w:tab/>
      </w:r>
      <w:r w:rsidR="001D745D" w:rsidRPr="00A723DF">
        <w:rPr>
          <w:rFonts w:eastAsia="SimSun" w:cs="Arial"/>
          <w:b/>
          <w:sz w:val="22"/>
          <w:szCs w:val="22"/>
          <w:lang w:val="en-US" w:eastAsia="zh-CN"/>
        </w:rPr>
        <w:t xml:space="preserve">              </w:t>
      </w:r>
      <w:r w:rsidR="001530E0" w:rsidRPr="00A723DF">
        <w:rPr>
          <w:rFonts w:eastAsia="SimSun" w:cs="Arial"/>
          <w:b/>
          <w:sz w:val="22"/>
          <w:szCs w:val="22"/>
          <w:lang w:val="en-US" w:eastAsia="zh-CN"/>
        </w:rPr>
        <w:t>Discussion on partial slot transmission in NR-U</w:t>
      </w:r>
    </w:p>
    <w:p w14:paraId="151BF87B" w14:textId="77777777" w:rsidR="00AC4591" w:rsidRPr="00A723DF" w:rsidRDefault="00AC4591" w:rsidP="00860F8D">
      <w:pPr>
        <w:pStyle w:val="CRCoverPage"/>
        <w:spacing w:after="0" w:line="264" w:lineRule="auto"/>
        <w:jc w:val="both"/>
        <w:rPr>
          <w:rFonts w:cs="Arial"/>
          <w:b/>
          <w:sz w:val="22"/>
          <w:szCs w:val="22"/>
        </w:rPr>
      </w:pPr>
      <w:r w:rsidRPr="00A723DF">
        <w:rPr>
          <w:rFonts w:cs="Arial"/>
          <w:b/>
          <w:sz w:val="22"/>
          <w:szCs w:val="22"/>
        </w:rPr>
        <w:t>Document for:</w:t>
      </w:r>
      <w:r w:rsidRPr="00A723DF">
        <w:rPr>
          <w:rFonts w:cs="Arial"/>
          <w:b/>
          <w:sz w:val="22"/>
          <w:szCs w:val="22"/>
        </w:rPr>
        <w:tab/>
        <w:t>Discussi</w:t>
      </w:r>
      <w:r w:rsidR="00A72DAF" w:rsidRPr="00A723DF">
        <w:rPr>
          <w:rFonts w:cs="Arial"/>
          <w:b/>
          <w:sz w:val="22"/>
          <w:szCs w:val="22"/>
        </w:rPr>
        <w:t>on and d</w:t>
      </w:r>
      <w:r w:rsidRPr="00A723DF">
        <w:rPr>
          <w:rFonts w:cs="Arial"/>
          <w:b/>
          <w:sz w:val="22"/>
          <w:szCs w:val="22"/>
        </w:rPr>
        <w:t>ecision</w:t>
      </w:r>
    </w:p>
    <w:p w14:paraId="6D185162" w14:textId="77777777" w:rsidR="005F194F" w:rsidRPr="00A723DF" w:rsidRDefault="005F194F" w:rsidP="00860F8D">
      <w:pPr>
        <w:pStyle w:val="CRCoverPage"/>
        <w:spacing w:after="0" w:line="264" w:lineRule="auto"/>
        <w:jc w:val="both"/>
        <w:rPr>
          <w:rFonts w:cs="Arial"/>
          <w:b/>
          <w:sz w:val="22"/>
          <w:szCs w:val="22"/>
        </w:rPr>
      </w:pPr>
    </w:p>
    <w:p w14:paraId="58F72079" w14:textId="77777777" w:rsidR="009C0564" w:rsidRPr="00A723DF" w:rsidRDefault="009C0564" w:rsidP="008226B5">
      <w:pPr>
        <w:pStyle w:val="Heading1"/>
        <w:keepNext w:val="0"/>
        <w:widowControl w:val="0"/>
        <w:numPr>
          <w:ilvl w:val="0"/>
          <w:numId w:val="2"/>
        </w:numPr>
        <w:autoSpaceDE/>
        <w:autoSpaceDN/>
        <w:adjustRightInd/>
        <w:snapToGrid/>
        <w:spacing w:before="240" w:after="60"/>
        <w:jc w:val="left"/>
        <w:rPr>
          <w:rFonts w:ascii="Arial" w:eastAsia="Batang" w:hAnsi="Arial"/>
          <w:kern w:val="32"/>
          <w:sz w:val="32"/>
          <w:szCs w:val="32"/>
        </w:rPr>
      </w:pPr>
      <w:r w:rsidRPr="00A723DF">
        <w:rPr>
          <w:rFonts w:ascii="Arial" w:eastAsia="Batang" w:hAnsi="Arial"/>
          <w:kern w:val="32"/>
          <w:sz w:val="32"/>
          <w:szCs w:val="32"/>
        </w:rPr>
        <w:t>Introduction</w:t>
      </w:r>
      <w:bookmarkEnd w:id="0"/>
      <w:bookmarkEnd w:id="1"/>
    </w:p>
    <w:p w14:paraId="14C54CEE" w14:textId="77777777" w:rsidR="00532037" w:rsidRPr="00A723DF" w:rsidRDefault="00532037" w:rsidP="00532037"/>
    <w:p w14:paraId="162762D3" w14:textId="2EBACF8F" w:rsidR="00604D55" w:rsidRPr="00A723DF" w:rsidRDefault="00BA6CFA" w:rsidP="00604D55">
      <w:pPr>
        <w:rPr>
          <w:kern w:val="2"/>
        </w:rPr>
      </w:pPr>
      <w:r w:rsidRPr="00A723DF">
        <w:t>In the scope of Rel.15 NR-Unlicensed SI and beyond [</w:t>
      </w:r>
      <w:hyperlink r:id="rId8" w:history="1">
        <w:r w:rsidRPr="00A723DF">
          <w:t>RP-172021</w:t>
        </w:r>
      </w:hyperlink>
      <w:r w:rsidRPr="00A723DF">
        <w:t>] it was agreed i</w:t>
      </w:r>
      <w:r w:rsidR="00F54AA4" w:rsidRPr="00A723DF">
        <w:rPr>
          <w:kern w:val="2"/>
        </w:rPr>
        <w:t xml:space="preserve">n </w:t>
      </w:r>
      <w:r w:rsidR="00604D55" w:rsidRPr="00A723DF">
        <w:rPr>
          <w:kern w:val="2"/>
        </w:rPr>
        <w:t xml:space="preserve">RAN1 #92bis </w:t>
      </w:r>
      <w:r w:rsidRPr="00A723DF">
        <w:rPr>
          <w:kern w:val="2"/>
        </w:rPr>
        <w:t xml:space="preserve">to </w:t>
      </w:r>
      <w:r w:rsidR="00F54AA4" w:rsidRPr="00A723DF">
        <w:rPr>
          <w:kern w:val="2"/>
        </w:rPr>
        <w:t xml:space="preserve"> </w:t>
      </w:r>
    </w:p>
    <w:p w14:paraId="0006EDA2" w14:textId="77777777" w:rsidR="00604D55" w:rsidRPr="00A723DF" w:rsidRDefault="00604D55" w:rsidP="00604D55">
      <w:pPr>
        <w:widowControl w:val="0"/>
        <w:numPr>
          <w:ilvl w:val="0"/>
          <w:numId w:val="27"/>
        </w:numPr>
        <w:autoSpaceDE/>
        <w:autoSpaceDN/>
        <w:adjustRightInd/>
        <w:snapToGrid/>
        <w:spacing w:after="0"/>
        <w:rPr>
          <w:i/>
        </w:rPr>
      </w:pPr>
      <w:r w:rsidRPr="00A723DF">
        <w:rPr>
          <w:i/>
        </w:rPr>
        <w:t>Study the design changes needed to support the following channels /signals in NR-U</w:t>
      </w:r>
    </w:p>
    <w:p w14:paraId="24D6FD13" w14:textId="77777777" w:rsidR="00604D55" w:rsidRPr="00A723DF" w:rsidRDefault="00604D55" w:rsidP="00604D55">
      <w:pPr>
        <w:widowControl w:val="0"/>
        <w:numPr>
          <w:ilvl w:val="1"/>
          <w:numId w:val="26"/>
        </w:numPr>
        <w:tabs>
          <w:tab w:val="clear" w:pos="1080"/>
          <w:tab w:val="num" w:pos="1440"/>
        </w:tabs>
        <w:autoSpaceDE/>
        <w:autoSpaceDN/>
        <w:adjustRightInd/>
        <w:snapToGrid/>
        <w:spacing w:after="0"/>
        <w:ind w:left="1440"/>
        <w:rPr>
          <w:i/>
        </w:rPr>
      </w:pPr>
      <w:r w:rsidRPr="00A723DF">
        <w:rPr>
          <w:i/>
        </w:rPr>
        <w:t>PDCCH/PDSCH</w:t>
      </w:r>
    </w:p>
    <w:p w14:paraId="66B79599" w14:textId="77777777" w:rsidR="00604D55" w:rsidRPr="00A723DF" w:rsidRDefault="00604D55" w:rsidP="00604D55">
      <w:pPr>
        <w:widowControl w:val="0"/>
        <w:numPr>
          <w:ilvl w:val="1"/>
          <w:numId w:val="26"/>
        </w:numPr>
        <w:tabs>
          <w:tab w:val="clear" w:pos="1080"/>
          <w:tab w:val="num" w:pos="1440"/>
        </w:tabs>
        <w:autoSpaceDE/>
        <w:autoSpaceDN/>
        <w:adjustRightInd/>
        <w:snapToGrid/>
        <w:spacing w:after="0"/>
        <w:ind w:left="1440"/>
        <w:rPr>
          <w:i/>
        </w:rPr>
      </w:pPr>
      <w:r w:rsidRPr="00A723DF">
        <w:rPr>
          <w:i/>
        </w:rPr>
        <w:t>PUCCH/PUSCH</w:t>
      </w:r>
    </w:p>
    <w:p w14:paraId="2BF2F1F0" w14:textId="77777777" w:rsidR="00604D55" w:rsidRPr="00A723DF" w:rsidRDefault="00604D55" w:rsidP="00604D55">
      <w:pPr>
        <w:widowControl w:val="0"/>
        <w:numPr>
          <w:ilvl w:val="1"/>
          <w:numId w:val="26"/>
        </w:numPr>
        <w:tabs>
          <w:tab w:val="clear" w:pos="1080"/>
          <w:tab w:val="num" w:pos="1440"/>
        </w:tabs>
        <w:autoSpaceDE/>
        <w:autoSpaceDN/>
        <w:adjustRightInd/>
        <w:snapToGrid/>
        <w:spacing w:after="0"/>
        <w:ind w:left="1440"/>
        <w:rPr>
          <w:i/>
        </w:rPr>
      </w:pPr>
      <w:r w:rsidRPr="00A723DF">
        <w:rPr>
          <w:i/>
        </w:rPr>
        <w:t>PSS/SSS/PBCH</w:t>
      </w:r>
    </w:p>
    <w:p w14:paraId="2238587C" w14:textId="77777777" w:rsidR="00604D55" w:rsidRPr="00A723DF" w:rsidRDefault="00604D55" w:rsidP="00604D55">
      <w:pPr>
        <w:widowControl w:val="0"/>
        <w:numPr>
          <w:ilvl w:val="1"/>
          <w:numId w:val="26"/>
        </w:numPr>
        <w:tabs>
          <w:tab w:val="clear" w:pos="1080"/>
          <w:tab w:val="num" w:pos="1440"/>
        </w:tabs>
        <w:autoSpaceDE/>
        <w:autoSpaceDN/>
        <w:adjustRightInd/>
        <w:snapToGrid/>
        <w:spacing w:after="0"/>
        <w:ind w:left="1440"/>
        <w:rPr>
          <w:i/>
        </w:rPr>
      </w:pPr>
      <w:r w:rsidRPr="00A723DF">
        <w:rPr>
          <w:i/>
        </w:rPr>
        <w:t>PRACH</w:t>
      </w:r>
    </w:p>
    <w:p w14:paraId="66A74DC8" w14:textId="77777777" w:rsidR="00604D55" w:rsidRPr="00A723DF" w:rsidRDefault="00604D55" w:rsidP="00604D55">
      <w:pPr>
        <w:widowControl w:val="0"/>
        <w:numPr>
          <w:ilvl w:val="1"/>
          <w:numId w:val="26"/>
        </w:numPr>
        <w:tabs>
          <w:tab w:val="clear" w:pos="1080"/>
          <w:tab w:val="num" w:pos="1440"/>
        </w:tabs>
        <w:autoSpaceDE/>
        <w:autoSpaceDN/>
        <w:adjustRightInd/>
        <w:snapToGrid/>
        <w:spacing w:after="0"/>
        <w:ind w:left="1440"/>
        <w:rPr>
          <w:i/>
        </w:rPr>
      </w:pPr>
      <w:r w:rsidRPr="00A723DF">
        <w:rPr>
          <w:i/>
        </w:rPr>
        <w:t>DL and UL reference signals applicable to the operational frequency range</w:t>
      </w:r>
    </w:p>
    <w:p w14:paraId="59756E32" w14:textId="1AEABABF" w:rsidR="00604D55" w:rsidRPr="00A723DF" w:rsidRDefault="00604D55" w:rsidP="00472C29">
      <w:pPr>
        <w:rPr>
          <w:rFonts w:ascii="Calibri" w:hAnsi="Calibri" w:cs="Calibri"/>
        </w:rPr>
      </w:pPr>
    </w:p>
    <w:p w14:paraId="524D9DAD" w14:textId="7B47096B" w:rsidR="00BA6CFA" w:rsidRPr="005F6227" w:rsidRDefault="00F01698" w:rsidP="00BA6CFA">
      <w:r w:rsidRPr="005F6227">
        <w:t>In this contribution we share our view on</w:t>
      </w:r>
      <w:r w:rsidR="00BA6CFA" w:rsidRPr="005F6227">
        <w:t xml:space="preserve"> </w:t>
      </w:r>
      <w:r w:rsidR="00DA017B">
        <w:t xml:space="preserve">the </w:t>
      </w:r>
      <w:r w:rsidR="00BA6CFA" w:rsidRPr="005F6227">
        <w:t xml:space="preserve">frame format for NR-U </w:t>
      </w:r>
      <w:r w:rsidR="0038542A" w:rsidRPr="005F6227">
        <w:t xml:space="preserve">which falls </w:t>
      </w:r>
      <w:r w:rsidR="00A954A1" w:rsidRPr="005F6227">
        <w:t>in</w:t>
      </w:r>
      <w:r w:rsidR="00DA017B">
        <w:t>to the</w:t>
      </w:r>
      <w:r w:rsidR="00A954A1" w:rsidRPr="005F6227">
        <w:t xml:space="preserve"> study for PDCCH/PDSCH and PUCCH/PUSCH design changes. </w:t>
      </w:r>
      <w:r w:rsidR="00AA3F6C" w:rsidRPr="005F6227">
        <w:t xml:space="preserve">In </w:t>
      </w:r>
      <w:r w:rsidR="00BA6CFA" w:rsidRPr="005F6227">
        <w:t>particular</w:t>
      </w:r>
      <w:r w:rsidR="00AA3F6C" w:rsidRPr="005F6227">
        <w:t xml:space="preserve">, </w:t>
      </w:r>
      <w:r w:rsidRPr="005F6227">
        <w:t>th</w:t>
      </w:r>
      <w:r w:rsidR="00DA017B">
        <w:t>is</w:t>
      </w:r>
      <w:r w:rsidRPr="005F6227">
        <w:t xml:space="preserve"> document</w:t>
      </w:r>
      <w:r w:rsidR="00BA6CFA" w:rsidRPr="005F6227">
        <w:t xml:space="preserve"> </w:t>
      </w:r>
      <w:r w:rsidRPr="005F6227">
        <w:t>emphasizes how to ma</w:t>
      </w:r>
      <w:r w:rsidR="00BA6CFA" w:rsidRPr="005F6227">
        <w:t>ximiz</w:t>
      </w:r>
      <w:r w:rsidRPr="005F6227">
        <w:t>e</w:t>
      </w:r>
      <w:r w:rsidR="00BA6CFA" w:rsidRPr="005F6227">
        <w:t xml:space="preserve"> the NR-U throughput and introduces </w:t>
      </w:r>
      <w:r w:rsidR="00DA017B">
        <w:t>various</w:t>
      </w:r>
      <w:r w:rsidR="00BA6CFA" w:rsidRPr="005F6227">
        <w:t xml:space="preserve"> mechanisms to enable seamless usage of </w:t>
      </w:r>
      <w:proofErr w:type="spellStart"/>
      <w:r w:rsidR="00DA017B">
        <w:t>slor</w:t>
      </w:r>
      <w:proofErr w:type="spellEnd"/>
      <w:r w:rsidR="00DA017B">
        <w:t xml:space="preserve">-based transmission </w:t>
      </w:r>
      <w:r w:rsidR="00BA6CFA" w:rsidRPr="005F6227">
        <w:t xml:space="preserve">in LBT-controlled traffic while keeping low control overhead and low </w:t>
      </w:r>
      <w:proofErr w:type="spellStart"/>
      <w:r w:rsidR="00BA6CFA" w:rsidRPr="005F6227">
        <w:t>gNB</w:t>
      </w:r>
      <w:proofErr w:type="spellEnd"/>
      <w:r w:rsidR="00BA6CFA" w:rsidRPr="005F6227">
        <w:t xml:space="preserve"> and UE complexity.</w:t>
      </w:r>
    </w:p>
    <w:p w14:paraId="3A0AFB0B" w14:textId="77777777" w:rsidR="00BA6CFA" w:rsidRPr="00A723DF" w:rsidRDefault="00BA6CFA" w:rsidP="00472C29">
      <w:pPr>
        <w:rPr>
          <w:rFonts w:ascii="Calibri" w:hAnsi="Calibri" w:cs="Calibri"/>
        </w:rPr>
      </w:pPr>
    </w:p>
    <w:p w14:paraId="04EDBC36" w14:textId="6F414DFF" w:rsidR="00851F4D" w:rsidRPr="00A723DF" w:rsidRDefault="0082150D" w:rsidP="002A789D">
      <w:pPr>
        <w:pStyle w:val="Heading1"/>
        <w:keepNext w:val="0"/>
        <w:widowControl w:val="0"/>
        <w:numPr>
          <w:ilvl w:val="0"/>
          <w:numId w:val="2"/>
        </w:numPr>
        <w:autoSpaceDE/>
        <w:autoSpaceDN/>
        <w:adjustRightInd/>
        <w:snapToGrid/>
        <w:spacing w:before="240" w:after="60"/>
        <w:jc w:val="left"/>
        <w:rPr>
          <w:rFonts w:ascii="Arial" w:eastAsia="Batang" w:hAnsi="Arial"/>
          <w:kern w:val="32"/>
          <w:sz w:val="32"/>
          <w:szCs w:val="32"/>
        </w:rPr>
      </w:pPr>
      <w:bookmarkStart w:id="3" w:name="_Ref129681832"/>
      <w:r w:rsidRPr="00A723DF">
        <w:rPr>
          <w:rFonts w:ascii="Arial" w:eastAsia="Batang" w:hAnsi="Arial"/>
          <w:kern w:val="32"/>
          <w:sz w:val="32"/>
          <w:szCs w:val="32"/>
        </w:rPr>
        <w:t xml:space="preserve">Maximizing COT efficiency </w:t>
      </w:r>
    </w:p>
    <w:p w14:paraId="5B9977DE" w14:textId="269D6B20" w:rsidR="008757C2" w:rsidRPr="005F6227" w:rsidRDefault="0082150D" w:rsidP="008757C2">
      <w:pPr>
        <w:pStyle w:val="Heading2"/>
        <w:numPr>
          <w:ilvl w:val="1"/>
          <w:numId w:val="2"/>
        </w:numPr>
        <w:rPr>
          <w:rFonts w:ascii="Arial" w:hAnsi="Arial" w:cs="Arial"/>
          <w:lang w:val="en-GB"/>
        </w:rPr>
      </w:pPr>
      <w:r w:rsidRPr="005F6227">
        <w:rPr>
          <w:rFonts w:ascii="Arial" w:hAnsi="Arial" w:cs="Arial"/>
          <w:lang w:val="en-GB"/>
        </w:rPr>
        <w:t xml:space="preserve">LBT impact </w:t>
      </w:r>
      <w:r w:rsidR="00110606" w:rsidRPr="005F6227">
        <w:rPr>
          <w:rFonts w:ascii="Arial" w:hAnsi="Arial" w:cs="Arial"/>
          <w:lang w:val="en-GB"/>
        </w:rPr>
        <w:t xml:space="preserve">– </w:t>
      </w:r>
      <w:r w:rsidRPr="005F6227">
        <w:rPr>
          <w:rFonts w:ascii="Arial" w:hAnsi="Arial" w:cs="Arial"/>
          <w:lang w:val="en-GB"/>
        </w:rPr>
        <w:t>Partial</w:t>
      </w:r>
      <w:r w:rsidR="00A21230">
        <w:rPr>
          <w:rFonts w:ascii="Arial" w:hAnsi="Arial" w:cs="Arial"/>
          <w:lang w:val="en-GB"/>
        </w:rPr>
        <w:t>ly available</w:t>
      </w:r>
      <w:r w:rsidRPr="005F6227">
        <w:rPr>
          <w:rFonts w:ascii="Arial" w:hAnsi="Arial" w:cs="Arial"/>
          <w:lang w:val="en-GB"/>
        </w:rPr>
        <w:t xml:space="preserve"> slots at the beginning and end of COT</w:t>
      </w:r>
    </w:p>
    <w:p w14:paraId="1163E4CF" w14:textId="404D9C1C" w:rsidR="00BC7BF7" w:rsidRPr="00A723DF" w:rsidRDefault="00BC7BF7" w:rsidP="009D47FF">
      <w:pPr>
        <w:rPr>
          <w:rFonts w:asciiTheme="minorHAnsi" w:hAnsiTheme="minorHAnsi" w:cstheme="minorHAnsi"/>
        </w:rPr>
      </w:pPr>
    </w:p>
    <w:p w14:paraId="75924528" w14:textId="7E38ECA0" w:rsidR="00BC7BF7" w:rsidRPr="00A723DF" w:rsidRDefault="00BC7BF7" w:rsidP="00BC7BF7">
      <w:r w:rsidRPr="00A723DF">
        <w:t xml:space="preserve">In 5G NR for unlicensed bands (a.k.a. NR-U), the </w:t>
      </w:r>
      <w:proofErr w:type="spellStart"/>
      <w:r w:rsidRPr="00A723DF">
        <w:t>gNB</w:t>
      </w:r>
      <w:proofErr w:type="spellEnd"/>
      <w:r w:rsidRPr="00A723DF">
        <w:t xml:space="preserve"> has to perform Listen Before Talk (LBT) to assess medium availability before transmitting. LBT cat 4 is used (as for LAA and similar to </w:t>
      </w:r>
      <w:proofErr w:type="spellStart"/>
      <w:r w:rsidRPr="00A723DF">
        <w:t>WiFi</w:t>
      </w:r>
      <w:proofErr w:type="spellEnd"/>
      <w:r w:rsidRPr="00A723DF">
        <w:t xml:space="preserve">) leading not only to random success but also variable duration before LBT result. Once </w:t>
      </w:r>
      <w:r w:rsidR="00DA017B">
        <w:t xml:space="preserve">the </w:t>
      </w:r>
      <w:proofErr w:type="spellStart"/>
      <w:r w:rsidR="00DA017B">
        <w:t>gNB</w:t>
      </w:r>
      <w:proofErr w:type="spellEnd"/>
      <w:r w:rsidRPr="00A723DF">
        <w:t xml:space="preserve"> has performed </w:t>
      </w:r>
      <w:r w:rsidR="00DA017B">
        <w:t xml:space="preserve">a </w:t>
      </w:r>
      <w:r w:rsidRPr="00A723DF">
        <w:t>successful LBT, it gain</w:t>
      </w:r>
      <w:r w:rsidR="00DA017B">
        <w:t>s</w:t>
      </w:r>
      <w:r w:rsidRPr="00A723DF">
        <w:t xml:space="preserve"> medium access for </w:t>
      </w:r>
      <w:r w:rsidR="00DA017B">
        <w:t>the duration of the</w:t>
      </w:r>
      <w:r w:rsidRPr="00A723DF">
        <w:t xml:space="preserve"> COT. Since the</w:t>
      </w:r>
      <w:r w:rsidR="00DA017B">
        <w:t xml:space="preserve"> termination of the</w:t>
      </w:r>
      <w:r w:rsidRPr="00A723DF">
        <w:t xml:space="preserve"> LBT may not be aligned with the NR slot boundaries, on many occasions the LBT process may succeed between NR slot boundaries.</w:t>
      </w:r>
    </w:p>
    <w:p w14:paraId="79D7E75C" w14:textId="709F2BA3" w:rsidR="008D1315" w:rsidRPr="00A723DF" w:rsidRDefault="008D1315" w:rsidP="006536C5">
      <w:pPr>
        <w:pStyle w:val="ListParagraph"/>
        <w:spacing w:before="120" w:after="120"/>
        <w:ind w:left="0"/>
        <w:jc w:val="center"/>
        <w:rPr>
          <w:rFonts w:ascii="Times New Roman" w:hAnsi="Times New Roman"/>
          <w:szCs w:val="24"/>
        </w:rPr>
      </w:pPr>
      <w:r>
        <w:object w:dxaOrig="7276" w:dyaOrig="4321" w14:anchorId="032D6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53.75pt" o:ole="">
            <v:imagedata r:id="rId9" o:title=""/>
          </v:shape>
          <o:OLEObject Type="Embed" ProgID="Visio.Drawing.15" ShapeID="_x0000_i1025" DrawAspect="Content" ObjectID="_1595416093" r:id="rId10"/>
        </w:object>
      </w:r>
    </w:p>
    <w:p w14:paraId="1B3B5A9B" w14:textId="2A12AAC0" w:rsidR="006536C5" w:rsidRPr="00A723DF" w:rsidRDefault="006536C5" w:rsidP="000E4C37">
      <w:pPr>
        <w:pStyle w:val="Caption"/>
        <w:jc w:val="center"/>
      </w:pPr>
      <w:r w:rsidRPr="00A723DF">
        <w:lastRenderedPageBreak/>
        <w:t xml:space="preserve">Figure </w:t>
      </w:r>
      <w:r w:rsidRPr="00A723DF">
        <w:fldChar w:fldCharType="begin"/>
      </w:r>
      <w:r w:rsidRPr="00A723DF">
        <w:instrText xml:space="preserve"> SEQ Figure \* ARABIC </w:instrText>
      </w:r>
      <w:r w:rsidRPr="00A723DF">
        <w:fldChar w:fldCharType="separate"/>
      </w:r>
      <w:r w:rsidRPr="00A723DF">
        <w:rPr>
          <w:noProof/>
        </w:rPr>
        <w:t>1</w:t>
      </w:r>
      <w:r w:rsidRPr="00A723DF">
        <w:fldChar w:fldCharType="end"/>
      </w:r>
      <w:r w:rsidRPr="00A723DF">
        <w:t xml:space="preserve"> – Partial</w:t>
      </w:r>
      <w:r w:rsidR="006F57EF">
        <w:t>ly avai</w:t>
      </w:r>
      <w:r w:rsidR="00E37725">
        <w:t>l</w:t>
      </w:r>
      <w:r w:rsidR="006F57EF">
        <w:t>able</w:t>
      </w:r>
      <w:r w:rsidRPr="00A723DF">
        <w:t xml:space="preserve"> slot</w:t>
      </w:r>
      <w:r w:rsidR="000E4C37" w:rsidRPr="00A723DF">
        <w:t>s in NR-U COT</w:t>
      </w:r>
    </w:p>
    <w:p w14:paraId="27B099D4" w14:textId="77777777" w:rsidR="006536C5" w:rsidRPr="00A723DF" w:rsidRDefault="006536C5" w:rsidP="00BC7BF7"/>
    <w:p w14:paraId="0BCE6290" w14:textId="5D77D7E7" w:rsidR="00BC7BF7" w:rsidRPr="005F6227" w:rsidRDefault="000769B6" w:rsidP="00BC7BF7">
      <w:r>
        <w:t>However, i</w:t>
      </w:r>
      <w:r w:rsidR="00BC7BF7" w:rsidRPr="005F6227">
        <w:t xml:space="preserve">f the </w:t>
      </w:r>
      <w:r w:rsidR="00600DDC" w:rsidRPr="005F6227">
        <w:t>COT</w:t>
      </w:r>
      <w:r w:rsidR="00BC7BF7" w:rsidRPr="005F6227">
        <w:t xml:space="preserve"> starting positions are </w:t>
      </w:r>
      <w:r>
        <w:t>restricted</w:t>
      </w:r>
      <w:r w:rsidR="00BC7BF7" w:rsidRPr="005F6227">
        <w:t xml:space="preserve"> to slot boundaries</w:t>
      </w:r>
      <w:r>
        <w:t>,</w:t>
      </w:r>
      <w:r w:rsidR="00BC7BF7" w:rsidRPr="005F6227">
        <w:t xml:space="preserve"> significant wastage of the </w:t>
      </w:r>
      <w:r w:rsidR="00600DDC" w:rsidRPr="005F6227">
        <w:t>COT</w:t>
      </w:r>
      <w:r w:rsidR="00BC7BF7" w:rsidRPr="005F6227">
        <w:t xml:space="preserve"> resources </w:t>
      </w:r>
      <w:r>
        <w:t xml:space="preserve">will occur </w:t>
      </w:r>
      <w:r w:rsidR="00BC7BF7" w:rsidRPr="005F6227">
        <w:t xml:space="preserve">as shown in </w:t>
      </w:r>
      <w:r w:rsidR="002376E2">
        <w:fldChar w:fldCharType="begin"/>
      </w:r>
      <w:r w:rsidR="002376E2">
        <w:instrText xml:space="preserve"> REF _Ref513643387  \* MERGEFORMAT </w:instrText>
      </w:r>
      <w:r w:rsidR="002376E2">
        <w:fldChar w:fldCharType="separate"/>
      </w:r>
      <w:r w:rsidR="00BC7BF7" w:rsidRPr="005F6227">
        <w:t xml:space="preserve">Figure </w:t>
      </w:r>
      <w:r w:rsidR="00CD4B24">
        <w:t>1</w:t>
      </w:r>
      <w:r w:rsidR="002376E2">
        <w:fldChar w:fldCharType="end"/>
      </w:r>
      <w:r w:rsidR="00BC7BF7" w:rsidRPr="005F6227">
        <w:t xml:space="preserve"> </w:t>
      </w:r>
      <w:r w:rsidR="00CD4B24">
        <w:t>above</w:t>
      </w:r>
      <w:r w:rsidR="00BC7BF7" w:rsidRPr="005F6227">
        <w:t xml:space="preserve">. This becomes unacceptable for an NR system operating in wide bandwidths. </w:t>
      </w:r>
    </w:p>
    <w:p w14:paraId="4F59EADF" w14:textId="77F00BAA" w:rsidR="00BC7BF7" w:rsidRPr="005F6227" w:rsidRDefault="00BC7BF7" w:rsidP="00BC7BF7">
      <w:r w:rsidRPr="005F6227">
        <w:t>Therefore, it is proposed to maximize resource u</w:t>
      </w:r>
      <w:r w:rsidR="000769B6">
        <w:t>tilization</w:t>
      </w:r>
      <w:r w:rsidRPr="005F6227">
        <w:t xml:space="preserve"> within NR-U </w:t>
      </w:r>
      <w:r w:rsidR="00600DDC" w:rsidRPr="005F6227">
        <w:t>COT</w:t>
      </w:r>
      <w:r w:rsidRPr="005F6227">
        <w:t xml:space="preserve"> which implies designing a frame structure which accommodate</w:t>
      </w:r>
      <w:r w:rsidR="000769B6">
        <w:t>s</w:t>
      </w:r>
      <w:r w:rsidRPr="005F6227">
        <w:t xml:space="preserve"> the </w:t>
      </w:r>
      <w:r w:rsidR="000769B6">
        <w:t xml:space="preserve">potential </w:t>
      </w:r>
      <w:r w:rsidRPr="005F6227">
        <w:t>partial slot</w:t>
      </w:r>
      <w:r w:rsidR="000769B6">
        <w:t>s</w:t>
      </w:r>
      <w:r w:rsidRPr="005F6227">
        <w:t xml:space="preserve"> </w:t>
      </w:r>
      <w:r w:rsidR="000769B6">
        <w:t xml:space="preserve">at the beginning and end of the </w:t>
      </w:r>
      <w:r w:rsidR="00600DDC" w:rsidRPr="005F6227">
        <w:t>COT</w:t>
      </w:r>
      <w:r w:rsidRPr="005F6227">
        <w:t xml:space="preserve">. </w:t>
      </w:r>
    </w:p>
    <w:p w14:paraId="2082B2F2" w14:textId="73EC5155" w:rsidR="00BC7BF7" w:rsidRPr="005F6227" w:rsidRDefault="00BC7BF7" w:rsidP="00BC7BF7">
      <w:r w:rsidRPr="005F6227">
        <w:t xml:space="preserve">In order to reuse </w:t>
      </w:r>
      <w:r w:rsidR="000769B6">
        <w:t xml:space="preserve">the existing NR mechanisms </w:t>
      </w:r>
      <w:r w:rsidRPr="005F6227">
        <w:t xml:space="preserve">as much as possible, an obvious solution </w:t>
      </w:r>
      <w:r w:rsidR="000769B6">
        <w:t>is</w:t>
      </w:r>
      <w:r w:rsidRPr="005F6227">
        <w:t xml:space="preserve"> to fill the partial</w:t>
      </w:r>
      <w:r w:rsidR="00023DB2">
        <w:t>ly available</w:t>
      </w:r>
      <w:r w:rsidRPr="005F6227">
        <w:t xml:space="preserve"> slots of the </w:t>
      </w:r>
      <w:r w:rsidR="00600DDC" w:rsidRPr="005F6227">
        <w:t>COT</w:t>
      </w:r>
      <w:r w:rsidRPr="005F6227">
        <w:t xml:space="preserve"> with </w:t>
      </w:r>
      <w:proofErr w:type="spellStart"/>
      <w:r w:rsidRPr="005F6227">
        <w:t>minislots</w:t>
      </w:r>
      <w:proofErr w:type="spellEnd"/>
      <w:r w:rsidRPr="005F6227">
        <w:t xml:space="preserve"> of corresponding length (</w:t>
      </w:r>
      <w:r w:rsidR="000769B6">
        <w:t>currently</w:t>
      </w:r>
      <w:r w:rsidRPr="005F6227">
        <w:t xml:space="preserve"> length</w:t>
      </w:r>
      <w:r w:rsidR="000769B6">
        <w:t>s</w:t>
      </w:r>
      <w:r w:rsidRPr="005F6227">
        <w:t xml:space="preserve"> 2, 4, 7 are specified). However, this </w:t>
      </w:r>
      <w:r w:rsidR="000769B6">
        <w:t xml:space="preserve">approach </w:t>
      </w:r>
      <w:r w:rsidRPr="005F6227">
        <w:t xml:space="preserve">suffers </w:t>
      </w:r>
      <w:r w:rsidR="000769B6">
        <w:t xml:space="preserve">from </w:t>
      </w:r>
      <w:r w:rsidRPr="005F6227">
        <w:t xml:space="preserve">significant </w:t>
      </w:r>
      <w:r w:rsidR="000769B6">
        <w:t>disadvantages</w:t>
      </w:r>
      <w:r w:rsidRPr="005F6227">
        <w:t xml:space="preserve"> especially </w:t>
      </w:r>
      <w:r w:rsidR="000769B6">
        <w:t>at the beginning of the</w:t>
      </w:r>
      <w:r w:rsidRPr="005F6227">
        <w:t xml:space="preserve"> </w:t>
      </w:r>
      <w:r w:rsidR="00600DDC" w:rsidRPr="005F6227">
        <w:t>COT</w:t>
      </w:r>
      <w:r w:rsidRPr="005F6227">
        <w:t xml:space="preserve"> due to the fact that </w:t>
      </w:r>
    </w:p>
    <w:p w14:paraId="5117A5CF" w14:textId="166E5704" w:rsidR="00BC7BF7" w:rsidRPr="005F6227" w:rsidRDefault="00BC7BF7" w:rsidP="00BC7BF7">
      <w:pPr>
        <w:pStyle w:val="ListParagraph"/>
        <w:numPr>
          <w:ilvl w:val="0"/>
          <w:numId w:val="25"/>
        </w:numPr>
        <w:spacing w:before="120" w:after="120" w:line="276" w:lineRule="auto"/>
        <w:contextualSpacing/>
        <w:jc w:val="both"/>
        <w:rPr>
          <w:rFonts w:ascii="Times New Roman" w:hAnsi="Times New Roman"/>
        </w:rPr>
      </w:pPr>
      <w:r w:rsidRPr="005F6227">
        <w:rPr>
          <w:rFonts w:ascii="Times New Roman" w:hAnsi="Times New Roman"/>
        </w:rPr>
        <w:t xml:space="preserve">the </w:t>
      </w:r>
      <w:r w:rsidR="000769B6">
        <w:rPr>
          <w:rFonts w:ascii="Times New Roman" w:hAnsi="Times New Roman"/>
        </w:rPr>
        <w:t xml:space="preserve">usable fraction of the first slot is unknown to the </w:t>
      </w:r>
      <w:proofErr w:type="spellStart"/>
      <w:r w:rsidRPr="005F6227">
        <w:rPr>
          <w:rFonts w:ascii="Times New Roman" w:hAnsi="Times New Roman"/>
        </w:rPr>
        <w:t>gNB</w:t>
      </w:r>
      <w:proofErr w:type="spellEnd"/>
      <w:r w:rsidRPr="005F6227">
        <w:rPr>
          <w:rFonts w:ascii="Times New Roman" w:hAnsi="Times New Roman"/>
        </w:rPr>
        <w:t xml:space="preserve"> before </w:t>
      </w:r>
      <w:r w:rsidR="000769B6">
        <w:rPr>
          <w:rFonts w:ascii="Times New Roman" w:hAnsi="Times New Roman"/>
        </w:rPr>
        <w:t>a successful LBT</w:t>
      </w:r>
    </w:p>
    <w:p w14:paraId="1340E35F" w14:textId="6749832E" w:rsidR="00BC7BF7" w:rsidRPr="005F6227" w:rsidRDefault="00BC7BF7" w:rsidP="00BC7BF7">
      <w:pPr>
        <w:pStyle w:val="ListParagraph"/>
        <w:numPr>
          <w:ilvl w:val="0"/>
          <w:numId w:val="25"/>
        </w:numPr>
        <w:spacing w:before="120" w:after="120" w:line="276" w:lineRule="auto"/>
        <w:contextualSpacing/>
        <w:jc w:val="both"/>
        <w:rPr>
          <w:rFonts w:ascii="Times New Roman" w:hAnsi="Times New Roman"/>
        </w:rPr>
      </w:pPr>
      <w:r w:rsidRPr="005F6227">
        <w:rPr>
          <w:rFonts w:ascii="Times New Roman" w:hAnsi="Times New Roman"/>
        </w:rPr>
        <w:t xml:space="preserve">after LBT success, the </w:t>
      </w:r>
      <w:proofErr w:type="spellStart"/>
      <w:r w:rsidRPr="005F6227">
        <w:rPr>
          <w:rFonts w:ascii="Times New Roman" w:hAnsi="Times New Roman"/>
        </w:rPr>
        <w:t>gNB</w:t>
      </w:r>
      <w:proofErr w:type="spellEnd"/>
      <w:r w:rsidRPr="005F6227">
        <w:rPr>
          <w:rFonts w:ascii="Times New Roman" w:hAnsi="Times New Roman"/>
        </w:rPr>
        <w:t xml:space="preserve"> only ha</w:t>
      </w:r>
      <w:r w:rsidR="000769B6">
        <w:rPr>
          <w:rFonts w:ascii="Times New Roman" w:hAnsi="Times New Roman"/>
        </w:rPr>
        <w:t>s</w:t>
      </w:r>
      <w:r w:rsidRPr="005F6227">
        <w:rPr>
          <w:rFonts w:ascii="Times New Roman" w:hAnsi="Times New Roman"/>
        </w:rPr>
        <w:t xml:space="preserve"> </w:t>
      </w:r>
      <w:r w:rsidR="000769B6">
        <w:rPr>
          <w:rFonts w:ascii="Times New Roman" w:hAnsi="Times New Roman"/>
        </w:rPr>
        <w:t xml:space="preserve">a </w:t>
      </w:r>
      <w:r w:rsidRPr="005F6227">
        <w:rPr>
          <w:rFonts w:ascii="Times New Roman" w:hAnsi="Times New Roman"/>
        </w:rPr>
        <w:t>few us (less than 16us) before transmittin</w:t>
      </w:r>
      <w:r w:rsidR="000769B6">
        <w:rPr>
          <w:rFonts w:ascii="Times New Roman" w:hAnsi="Times New Roman"/>
        </w:rPr>
        <w:t>g</w:t>
      </w:r>
    </w:p>
    <w:p w14:paraId="3B5F7FF0" w14:textId="7BA8CB9D" w:rsidR="00BC7BF7" w:rsidRPr="005F6227" w:rsidRDefault="000769B6" w:rsidP="00BC7BF7">
      <w:pPr>
        <w:pStyle w:val="ListParagraph"/>
        <w:numPr>
          <w:ilvl w:val="0"/>
          <w:numId w:val="25"/>
        </w:numPr>
        <w:spacing w:before="120" w:after="120" w:line="276" w:lineRule="auto"/>
        <w:contextualSpacing/>
        <w:jc w:val="both"/>
        <w:rPr>
          <w:rFonts w:ascii="Times New Roman" w:hAnsi="Times New Roman"/>
        </w:rPr>
      </w:pPr>
      <w:r>
        <w:rPr>
          <w:rFonts w:ascii="Times New Roman" w:hAnsi="Times New Roman"/>
        </w:rPr>
        <w:t>th</w:t>
      </w:r>
      <w:r w:rsidR="00BC7BF7" w:rsidRPr="005F6227">
        <w:rPr>
          <w:rFonts w:ascii="Times New Roman" w:hAnsi="Times New Roman"/>
        </w:rPr>
        <w:t xml:space="preserve">e set of </w:t>
      </w:r>
      <w:proofErr w:type="spellStart"/>
      <w:r w:rsidR="00BC7BF7" w:rsidRPr="005F6227">
        <w:rPr>
          <w:rFonts w:ascii="Times New Roman" w:hAnsi="Times New Roman"/>
        </w:rPr>
        <w:t>minislot</w:t>
      </w:r>
      <w:proofErr w:type="spellEnd"/>
      <w:r w:rsidR="00BC7BF7" w:rsidRPr="005F6227">
        <w:rPr>
          <w:rFonts w:ascii="Times New Roman" w:hAnsi="Times New Roman"/>
        </w:rPr>
        <w:t xml:space="preserve"> </w:t>
      </w:r>
      <w:r>
        <w:rPr>
          <w:rFonts w:ascii="Times New Roman" w:hAnsi="Times New Roman"/>
        </w:rPr>
        <w:t>lengths</w:t>
      </w:r>
      <w:r w:rsidR="00BC7BF7" w:rsidRPr="005F6227">
        <w:rPr>
          <w:rFonts w:ascii="Times New Roman" w:hAnsi="Times New Roman"/>
        </w:rPr>
        <w:t xml:space="preserve"> standardized is limited to 2, 4, 7 </w:t>
      </w:r>
    </w:p>
    <w:p w14:paraId="59BBFE84" w14:textId="15984A96" w:rsidR="00BC7BF7" w:rsidRPr="005F6227" w:rsidRDefault="00BC7BF7" w:rsidP="00BC7BF7">
      <w:r w:rsidRPr="005F6227">
        <w:t xml:space="preserve">Therefore, the </w:t>
      </w:r>
      <w:proofErr w:type="spellStart"/>
      <w:r w:rsidRPr="005F6227">
        <w:t>gNB</w:t>
      </w:r>
      <w:proofErr w:type="spellEnd"/>
      <w:r w:rsidRPr="005F6227">
        <w:t xml:space="preserve"> does</w:t>
      </w:r>
      <w:r w:rsidR="00E713D1">
        <w:t xml:space="preserve"> </w:t>
      </w:r>
      <w:r w:rsidRPr="005F6227">
        <w:t>n</w:t>
      </w:r>
      <w:r w:rsidR="00E713D1">
        <w:t>o</w:t>
      </w:r>
      <w:r w:rsidRPr="005F6227">
        <w:t xml:space="preserve">t have the time to prepare the upcoming </w:t>
      </w:r>
      <w:proofErr w:type="spellStart"/>
      <w:r w:rsidRPr="005F6227">
        <w:t>minislot</w:t>
      </w:r>
      <w:proofErr w:type="spellEnd"/>
      <w:r w:rsidRPr="005F6227">
        <w:t xml:space="preserve"> at that time and it has either to use first the shortest possible </w:t>
      </w:r>
      <w:proofErr w:type="spellStart"/>
      <w:r w:rsidRPr="005F6227">
        <w:t>minislot</w:t>
      </w:r>
      <w:proofErr w:type="spellEnd"/>
      <w:r w:rsidRPr="005F6227">
        <w:t xml:space="preserve"> duration and to schedule the adequate subsequent </w:t>
      </w:r>
      <w:proofErr w:type="spellStart"/>
      <w:r w:rsidRPr="005F6227">
        <w:t>minislot</w:t>
      </w:r>
      <w:proofErr w:type="spellEnd"/>
      <w:r w:rsidRPr="005F6227">
        <w:t xml:space="preserve">(s) (low efficiency) or to prepare all possible </w:t>
      </w:r>
      <w:proofErr w:type="spellStart"/>
      <w:r w:rsidRPr="005F6227">
        <w:t>minislot</w:t>
      </w:r>
      <w:proofErr w:type="spellEnd"/>
      <w:r w:rsidRPr="005F6227">
        <w:t xml:space="preserve"> durations in advance and to select the appropriate one at LBT success. </w:t>
      </w:r>
    </w:p>
    <w:p w14:paraId="104B3A11" w14:textId="0E721C69" w:rsidR="00BC7BF7" w:rsidRPr="005F6227" w:rsidRDefault="00BC7BF7" w:rsidP="00BC7BF7">
      <w:r w:rsidRPr="005F6227">
        <w:t xml:space="preserve">For these reasons, even if additional </w:t>
      </w:r>
      <w:proofErr w:type="spellStart"/>
      <w:r w:rsidRPr="005F6227">
        <w:t>minislot</w:t>
      </w:r>
      <w:proofErr w:type="spellEnd"/>
      <w:r w:rsidR="00E713D1">
        <w:t xml:space="preserve"> </w:t>
      </w:r>
      <w:r w:rsidRPr="005F6227">
        <w:t>size</w:t>
      </w:r>
      <w:r w:rsidR="00E713D1">
        <w:t>s</w:t>
      </w:r>
      <w:r w:rsidRPr="005F6227">
        <w:t xml:space="preserve"> were standardized for NR-U, this solution would be suboptimal and impractical. </w:t>
      </w:r>
    </w:p>
    <w:p w14:paraId="3B1F9C9F" w14:textId="25FCA283" w:rsidR="00001F39" w:rsidRPr="00A723DF" w:rsidRDefault="00001F39" w:rsidP="00BC7BF7">
      <w:pPr>
        <w:rPr>
          <w:sz w:val="20"/>
        </w:rPr>
      </w:pPr>
    </w:p>
    <w:p w14:paraId="227920AE" w14:textId="72D826DF" w:rsidR="00001F39" w:rsidRPr="00A723DF" w:rsidRDefault="00001F39" w:rsidP="00001F39">
      <w:pPr>
        <w:spacing w:before="120" w:line="276" w:lineRule="auto"/>
        <w:contextualSpacing/>
        <w:rPr>
          <w:rFonts w:asciiTheme="minorHAnsi" w:hAnsiTheme="minorHAnsi" w:cstheme="minorHAnsi"/>
          <w:b/>
        </w:rPr>
      </w:pPr>
      <w:r w:rsidRPr="00A723DF">
        <w:rPr>
          <w:rFonts w:asciiTheme="minorHAnsi" w:hAnsiTheme="minorHAnsi" w:cstheme="minorHAnsi"/>
          <w:b/>
        </w:rPr>
        <w:t xml:space="preserve">Observation 1: </w:t>
      </w:r>
    </w:p>
    <w:p w14:paraId="77A5A21C" w14:textId="4AB8994C" w:rsidR="004546D7" w:rsidRPr="00A723DF" w:rsidRDefault="00DF5049" w:rsidP="004546D7">
      <w:r w:rsidRPr="00A723DF">
        <w:t xml:space="preserve">Constraining </w:t>
      </w:r>
      <w:proofErr w:type="spellStart"/>
      <w:r w:rsidRPr="00A723DF">
        <w:t>gNB</w:t>
      </w:r>
      <w:proofErr w:type="spellEnd"/>
      <w:r w:rsidRPr="00A723DF">
        <w:t xml:space="preserve"> transmission </w:t>
      </w:r>
      <w:r w:rsidR="00E713D1">
        <w:t xml:space="preserve">to </w:t>
      </w:r>
      <w:r w:rsidRPr="00A723DF">
        <w:t xml:space="preserve">slot boundaries </w:t>
      </w:r>
      <w:r w:rsidR="00FA4665" w:rsidRPr="00A723DF">
        <w:t xml:space="preserve">(as in LTE-LAA) </w:t>
      </w:r>
      <w:r w:rsidRPr="00A723DF">
        <w:t>wo</w:t>
      </w:r>
      <w:r w:rsidR="004546D7" w:rsidRPr="00A723DF">
        <w:t xml:space="preserve">uld result in significant wastage of the COT resources. This becomes unacceptable for an NR system operating in wide bandwidths. </w:t>
      </w:r>
    </w:p>
    <w:p w14:paraId="08A3448A" w14:textId="7A89069F" w:rsidR="00DF5049" w:rsidRPr="00A723DF" w:rsidRDefault="00DF5049" w:rsidP="004546D7"/>
    <w:p w14:paraId="44CBF660" w14:textId="0FAF0E59" w:rsidR="00DF5049" w:rsidRPr="00A723DF" w:rsidRDefault="00DF5049" w:rsidP="00DF5049">
      <w:pPr>
        <w:spacing w:before="120" w:line="276" w:lineRule="auto"/>
        <w:contextualSpacing/>
        <w:rPr>
          <w:rFonts w:asciiTheme="minorHAnsi" w:hAnsiTheme="minorHAnsi" w:cstheme="minorHAnsi"/>
          <w:b/>
        </w:rPr>
      </w:pPr>
      <w:r w:rsidRPr="00A723DF">
        <w:rPr>
          <w:rFonts w:asciiTheme="minorHAnsi" w:hAnsiTheme="minorHAnsi" w:cstheme="minorHAnsi"/>
          <w:b/>
        </w:rPr>
        <w:t xml:space="preserve">Proposal 1: </w:t>
      </w:r>
    </w:p>
    <w:p w14:paraId="5FB79EE9" w14:textId="5249522B" w:rsidR="00DF5049" w:rsidRPr="00A723DF" w:rsidRDefault="00592C25" w:rsidP="00DF5049">
      <w:r w:rsidRPr="00A723DF">
        <w:t xml:space="preserve">To maximize NR-U efficiency, </w:t>
      </w:r>
      <w:r w:rsidR="00E713D1">
        <w:t xml:space="preserve">the </w:t>
      </w:r>
      <w:proofErr w:type="spellStart"/>
      <w:r w:rsidR="00DF5049" w:rsidRPr="00A723DF">
        <w:t>gNB</w:t>
      </w:r>
      <w:proofErr w:type="spellEnd"/>
      <w:r w:rsidR="00DF5049" w:rsidRPr="00A723DF">
        <w:t xml:space="preserve"> shall start transmission at first OFDM symbol boundary following LBT success. </w:t>
      </w:r>
    </w:p>
    <w:p w14:paraId="55A771F9" w14:textId="77777777" w:rsidR="00DF5049" w:rsidRPr="00A723DF" w:rsidRDefault="00DF5049" w:rsidP="00DF5049">
      <w:pPr>
        <w:rPr>
          <w:sz w:val="20"/>
        </w:rPr>
      </w:pPr>
    </w:p>
    <w:p w14:paraId="508530BA" w14:textId="588C2475" w:rsidR="00DF5049" w:rsidRPr="00A723DF" w:rsidRDefault="00DF5049" w:rsidP="00DF5049">
      <w:pPr>
        <w:spacing w:before="120" w:line="276" w:lineRule="auto"/>
        <w:contextualSpacing/>
        <w:rPr>
          <w:rFonts w:asciiTheme="minorHAnsi" w:hAnsiTheme="minorHAnsi" w:cstheme="minorHAnsi"/>
          <w:b/>
        </w:rPr>
      </w:pPr>
      <w:r w:rsidRPr="00A723DF">
        <w:rPr>
          <w:rFonts w:asciiTheme="minorHAnsi" w:hAnsiTheme="minorHAnsi" w:cstheme="minorHAnsi"/>
          <w:b/>
        </w:rPr>
        <w:t xml:space="preserve">Observation 2: </w:t>
      </w:r>
    </w:p>
    <w:p w14:paraId="027049FA" w14:textId="458E4011" w:rsidR="005D1939" w:rsidRPr="005F6227" w:rsidRDefault="005D1939" w:rsidP="005D1939">
      <w:r w:rsidRPr="005F6227">
        <w:t xml:space="preserve">Using </w:t>
      </w:r>
      <w:r w:rsidR="00D465EF" w:rsidRPr="005F6227">
        <w:t>a</w:t>
      </w:r>
      <w:r w:rsidRPr="005F6227">
        <w:t>lready specified mini-slot</w:t>
      </w:r>
      <w:r w:rsidR="00E713D1">
        <w:t xml:space="preserve"> lengths</w:t>
      </w:r>
      <w:r w:rsidRPr="005F6227">
        <w:t xml:space="preserve"> </w:t>
      </w:r>
      <w:r w:rsidR="00604538" w:rsidRPr="005F6227">
        <w:t xml:space="preserve">(2, 4 or 7 OS) </w:t>
      </w:r>
      <w:r w:rsidRPr="005F6227">
        <w:t>to fill the partial</w:t>
      </w:r>
      <w:r w:rsidR="004A7080">
        <w:t>ly available</w:t>
      </w:r>
      <w:r w:rsidRPr="005F6227">
        <w:t xml:space="preserve"> slots of the COT has </w:t>
      </w:r>
      <w:r w:rsidR="00E713D1">
        <w:t xml:space="preserve">a significant </w:t>
      </w:r>
      <w:r w:rsidR="00604538" w:rsidRPr="005F6227">
        <w:t>overhead, does</w:t>
      </w:r>
      <w:r w:rsidR="00E713D1">
        <w:t xml:space="preserve"> </w:t>
      </w:r>
      <w:r w:rsidR="00604538" w:rsidRPr="005F6227">
        <w:t>n</w:t>
      </w:r>
      <w:r w:rsidR="00E713D1">
        <w:t>o</w:t>
      </w:r>
      <w:r w:rsidR="00604538" w:rsidRPr="005F6227">
        <w:t>t support all the partial</w:t>
      </w:r>
      <w:r w:rsidR="004A7080">
        <w:t>ly available</w:t>
      </w:r>
      <w:r w:rsidR="00604538" w:rsidRPr="005F6227">
        <w:t xml:space="preserve"> slot length</w:t>
      </w:r>
      <w:r w:rsidR="004A7080">
        <w:t>s</w:t>
      </w:r>
      <w:r w:rsidR="00604538" w:rsidRPr="005F6227">
        <w:t xml:space="preserve"> </w:t>
      </w:r>
      <w:r w:rsidRPr="005F6227">
        <w:t xml:space="preserve">and puts the burden of fast </w:t>
      </w:r>
      <w:proofErr w:type="spellStart"/>
      <w:r w:rsidR="00604538" w:rsidRPr="005F6227">
        <w:t>minislot</w:t>
      </w:r>
      <w:proofErr w:type="spellEnd"/>
      <w:r w:rsidR="00604538" w:rsidRPr="005F6227">
        <w:t xml:space="preserve"> scheduling onto the </w:t>
      </w:r>
      <w:proofErr w:type="spellStart"/>
      <w:r w:rsidRPr="005F6227">
        <w:t>gNB</w:t>
      </w:r>
      <w:proofErr w:type="spellEnd"/>
      <w:r w:rsidRPr="005F6227">
        <w:t xml:space="preserve">. </w:t>
      </w:r>
    </w:p>
    <w:p w14:paraId="30FF5420" w14:textId="77777777" w:rsidR="00BC7BF7" w:rsidRPr="00A723DF" w:rsidRDefault="00BC7BF7" w:rsidP="00BC7BF7">
      <w:pPr>
        <w:rPr>
          <w:sz w:val="20"/>
        </w:rPr>
      </w:pPr>
    </w:p>
    <w:p w14:paraId="4E4B2112" w14:textId="71F7A874" w:rsidR="00BC7BF7" w:rsidRPr="005F6227" w:rsidRDefault="00BC7BF7" w:rsidP="00C3150C">
      <w:pPr>
        <w:pStyle w:val="Heading2"/>
        <w:numPr>
          <w:ilvl w:val="1"/>
          <w:numId w:val="2"/>
        </w:numPr>
        <w:rPr>
          <w:rFonts w:ascii="Arial" w:hAnsi="Arial" w:cs="Arial"/>
          <w:b w:val="0"/>
          <w:szCs w:val="24"/>
        </w:rPr>
      </w:pPr>
      <w:r w:rsidRPr="005F6227">
        <w:rPr>
          <w:rFonts w:ascii="Arial" w:hAnsi="Arial" w:cs="Arial"/>
          <w:szCs w:val="24"/>
          <w:lang w:val="en-GB"/>
        </w:rPr>
        <w:t>Partial</w:t>
      </w:r>
      <w:r w:rsidRPr="005F6227">
        <w:rPr>
          <w:rFonts w:ascii="Arial" w:hAnsi="Arial" w:cs="Arial"/>
          <w:szCs w:val="24"/>
        </w:rPr>
        <w:t xml:space="preserve"> </w:t>
      </w:r>
      <w:r w:rsidR="004248B2">
        <w:rPr>
          <w:rFonts w:ascii="Arial" w:hAnsi="Arial" w:cs="Arial"/>
          <w:szCs w:val="24"/>
        </w:rPr>
        <w:t xml:space="preserve">slot </w:t>
      </w:r>
      <w:r w:rsidRPr="005F6227">
        <w:rPr>
          <w:rFonts w:ascii="Arial" w:hAnsi="Arial" w:cs="Arial"/>
          <w:szCs w:val="24"/>
        </w:rPr>
        <w:t>transmission</w:t>
      </w:r>
    </w:p>
    <w:p w14:paraId="7D1A68BD" w14:textId="77777777" w:rsidR="007E1F08" w:rsidRPr="00A723DF" w:rsidRDefault="007E1F08" w:rsidP="00BC7BF7">
      <w:pPr>
        <w:rPr>
          <w:sz w:val="20"/>
        </w:rPr>
      </w:pPr>
    </w:p>
    <w:p w14:paraId="6F9B0C2B" w14:textId="44284738" w:rsidR="00C3150C" w:rsidRPr="005F6227" w:rsidRDefault="007E1F08" w:rsidP="00BC7BF7">
      <w:r w:rsidRPr="005F6227">
        <w:t>To overcome the previously discussed issues, w</w:t>
      </w:r>
      <w:r w:rsidR="00C3150C" w:rsidRPr="005F6227">
        <w:t xml:space="preserve">e </w:t>
      </w:r>
      <w:r w:rsidR="00CB7120">
        <w:t>propose</w:t>
      </w:r>
      <w:r w:rsidR="004248B2">
        <w:t xml:space="preserve"> slot </w:t>
      </w:r>
      <w:r w:rsidR="00BC7BF7" w:rsidRPr="005F6227">
        <w:t xml:space="preserve">transmission where the </w:t>
      </w:r>
      <w:proofErr w:type="spellStart"/>
      <w:r w:rsidR="00BC7BF7" w:rsidRPr="005F6227">
        <w:t>gNB</w:t>
      </w:r>
      <w:proofErr w:type="spellEnd"/>
      <w:r w:rsidR="00CB7120">
        <w:t xml:space="preserve"> </w:t>
      </w:r>
      <w:r w:rsidR="00CB7120" w:rsidRPr="005F6227">
        <w:t>pre-schedules a full slot</w:t>
      </w:r>
      <w:r w:rsidR="00CB7120">
        <w:t xml:space="preserve"> prior to</w:t>
      </w:r>
      <w:r w:rsidR="00BC7BF7" w:rsidRPr="005F6227">
        <w:t xml:space="preserve"> </w:t>
      </w:r>
      <w:r w:rsidR="00CB7120">
        <w:t>initiating</w:t>
      </w:r>
      <w:r w:rsidR="00DF111B">
        <w:t xml:space="preserve"> the</w:t>
      </w:r>
      <w:r w:rsidR="00BC7BF7" w:rsidRPr="005F6227">
        <w:t xml:space="preserve"> LBT process </w:t>
      </w:r>
      <w:r w:rsidR="00CB7120">
        <w:t xml:space="preserve">assuming the LBT succeeds at a slot-boundary. </w:t>
      </w:r>
      <w:r w:rsidR="00BC7BF7" w:rsidRPr="005F6227">
        <w:t>At LBT success</w:t>
      </w:r>
      <w:r w:rsidR="00DF111B">
        <w:t>, the</w:t>
      </w:r>
      <w:r w:rsidR="00BC7BF7" w:rsidRPr="005F6227">
        <w:t xml:space="preserve"> </w:t>
      </w:r>
      <w:proofErr w:type="spellStart"/>
      <w:r w:rsidR="00BC7BF7" w:rsidRPr="005F6227">
        <w:t>gNB</w:t>
      </w:r>
      <w:proofErr w:type="spellEnd"/>
      <w:r w:rsidR="00BC7BF7" w:rsidRPr="005F6227">
        <w:t xml:space="preserve"> starts transmitting the </w:t>
      </w:r>
      <w:r w:rsidR="00CB7120">
        <w:t>pre-</w:t>
      </w:r>
      <w:r w:rsidR="00BC7BF7" w:rsidRPr="005F6227">
        <w:t xml:space="preserve">prepared </w:t>
      </w:r>
      <w:r w:rsidR="00DF111B">
        <w:t>slot</w:t>
      </w:r>
      <w:r w:rsidR="00BC7BF7" w:rsidRPr="005F6227">
        <w:t xml:space="preserve"> </w:t>
      </w:r>
      <w:r w:rsidR="00CB7120">
        <w:t>at the next possible OFDM symbol assuming this symbol to be the first OFDM symbol in the slot. Subsequently, t</w:t>
      </w:r>
      <w:r w:rsidR="00DF111B">
        <w:t>he</w:t>
      </w:r>
      <w:r w:rsidR="00BC7BF7" w:rsidRPr="005F6227">
        <w:t xml:space="preserve"> </w:t>
      </w:r>
      <w:proofErr w:type="spellStart"/>
      <w:r w:rsidR="00BC7BF7" w:rsidRPr="005F6227">
        <w:t>gNB</w:t>
      </w:r>
      <w:proofErr w:type="spellEnd"/>
      <w:r w:rsidR="00BC7BF7" w:rsidRPr="005F6227">
        <w:t xml:space="preserve"> </w:t>
      </w:r>
      <w:r w:rsidR="00CB7120">
        <w:t>(</w:t>
      </w:r>
      <w:r w:rsidR="00BC7BF7" w:rsidRPr="005F6227">
        <w:t>or UE</w:t>
      </w:r>
      <w:r w:rsidR="00CB7120">
        <w:t>)</w:t>
      </w:r>
      <w:r w:rsidR="00BC7BF7" w:rsidRPr="005F6227">
        <w:t xml:space="preserve"> will apply seamlessly the slot schedule until </w:t>
      </w:r>
      <w:r w:rsidR="00DF111B">
        <w:t xml:space="preserve">the </w:t>
      </w:r>
      <w:r w:rsidR="00BC7BF7" w:rsidRPr="005F6227">
        <w:t>next slot boundary where the</w:t>
      </w:r>
      <w:r w:rsidR="00CB7120">
        <w:t xml:space="preserve"> ongoing transmission is</w:t>
      </w:r>
      <w:r w:rsidR="00BC7BF7" w:rsidRPr="005F6227">
        <w:t xml:space="preserve"> interrupt</w:t>
      </w:r>
      <w:r w:rsidR="00CB7120">
        <w:t>ed</w:t>
      </w:r>
      <w:r w:rsidR="00BC7BF7" w:rsidRPr="005F6227">
        <w:t xml:space="preserve">. </w:t>
      </w:r>
    </w:p>
    <w:p w14:paraId="506FA28D" w14:textId="49960E3B" w:rsidR="00BC7BF7" w:rsidRPr="005F6227" w:rsidRDefault="00CB7120" w:rsidP="00BC7BF7">
      <w:r>
        <w:t>Hence, t</w:t>
      </w:r>
      <w:r w:rsidR="00BC7BF7" w:rsidRPr="005F6227">
        <w:t>h</w:t>
      </w:r>
      <w:r w:rsidR="00B6094A" w:rsidRPr="005F6227">
        <w:t>is</w:t>
      </w:r>
      <w:r w:rsidR="00BC7BF7" w:rsidRPr="005F6227">
        <w:t xml:space="preserve"> </w:t>
      </w:r>
      <w:r w:rsidR="00B6094A" w:rsidRPr="005F6227">
        <w:t xml:space="preserve">primary </w:t>
      </w:r>
      <w:r w:rsidR="00BC7BF7" w:rsidRPr="005F6227">
        <w:t xml:space="preserve">transmission </w:t>
      </w:r>
      <w:r>
        <w:t>contains</w:t>
      </w:r>
      <w:r w:rsidR="00BC7BF7" w:rsidRPr="005F6227">
        <w:t xml:space="preserve"> a partial TB where a certain number of code blocks (entirely contained in the transmitted OS) have been transmitted while the remaining ones </w:t>
      </w:r>
      <w:r>
        <w:t>were</w:t>
      </w:r>
      <w:r w:rsidR="00E96302">
        <w:t xml:space="preserve"> </w:t>
      </w:r>
      <w:r w:rsidR="00BC7BF7" w:rsidRPr="005F6227">
        <w:t>n</w:t>
      </w:r>
      <w:r w:rsidR="00E96302">
        <w:t>o</w:t>
      </w:r>
      <w:r w:rsidR="00BC7BF7" w:rsidRPr="005F6227">
        <w:t xml:space="preserve">t. </w:t>
      </w:r>
      <w:r>
        <w:t>I</w:t>
      </w:r>
      <w:r w:rsidR="00BE12C4">
        <w:t>f</w:t>
      </w:r>
      <w:r>
        <w:t xml:space="preserve"> code block group </w:t>
      </w:r>
      <w:r w:rsidR="00BE12C4">
        <w:t>feedback</w:t>
      </w:r>
      <w:r>
        <w:t xml:space="preserve"> is enabled, o</w:t>
      </w:r>
      <w:r w:rsidR="00BC7BF7" w:rsidRPr="005F6227">
        <w:t xml:space="preserve">nly the missing code blocks will be </w:t>
      </w:r>
      <w:r>
        <w:t>r</w:t>
      </w:r>
      <w:r w:rsidR="00BC7BF7" w:rsidRPr="005F6227">
        <w:t>etransmitted.</w:t>
      </w:r>
    </w:p>
    <w:p w14:paraId="352734BF" w14:textId="3C1F6505" w:rsidR="004546D7" w:rsidRPr="005F6227" w:rsidRDefault="004546D7" w:rsidP="00BC7BF7"/>
    <w:p w14:paraId="2F29960B" w14:textId="59C658B3" w:rsidR="004546D7" w:rsidRPr="00A723DF" w:rsidRDefault="004546D7" w:rsidP="004546D7">
      <w:pPr>
        <w:rPr>
          <w:rFonts w:asciiTheme="minorHAnsi" w:hAnsiTheme="minorHAnsi" w:cstheme="minorHAnsi"/>
        </w:rPr>
      </w:pPr>
      <w:r w:rsidRPr="00A723DF">
        <w:rPr>
          <w:rFonts w:asciiTheme="minorHAnsi" w:hAnsiTheme="minorHAnsi" w:cstheme="minorHAnsi"/>
          <w:b/>
        </w:rPr>
        <w:lastRenderedPageBreak/>
        <w:t xml:space="preserve">Proposal </w:t>
      </w:r>
      <w:r w:rsidR="00C30A64" w:rsidRPr="00A723DF">
        <w:rPr>
          <w:rFonts w:asciiTheme="minorHAnsi" w:hAnsiTheme="minorHAnsi" w:cstheme="minorHAnsi"/>
          <w:b/>
        </w:rPr>
        <w:t>2</w:t>
      </w:r>
      <w:r w:rsidRPr="00A723DF">
        <w:rPr>
          <w:rFonts w:asciiTheme="minorHAnsi" w:hAnsiTheme="minorHAnsi" w:cstheme="minorHAnsi"/>
          <w:b/>
        </w:rPr>
        <w:t>:</w:t>
      </w:r>
      <w:r w:rsidRPr="00A723DF">
        <w:rPr>
          <w:rFonts w:asciiTheme="minorHAnsi" w:hAnsiTheme="minorHAnsi" w:cstheme="minorHAnsi"/>
        </w:rPr>
        <w:t xml:space="preserve">    </w:t>
      </w:r>
    </w:p>
    <w:p w14:paraId="696DF2D2" w14:textId="4785B5E4" w:rsidR="004546D7" w:rsidRPr="005F6227" w:rsidRDefault="0023355B" w:rsidP="004546D7">
      <w:r w:rsidRPr="005F6227">
        <w:t xml:space="preserve">It is proposed to investigate the </w:t>
      </w:r>
      <w:r w:rsidR="00976E72">
        <w:t>benefits</w:t>
      </w:r>
      <w:r w:rsidRPr="005F6227">
        <w:t xml:space="preserve"> </w:t>
      </w:r>
      <w:r w:rsidR="0078792C" w:rsidRPr="005F6227">
        <w:t xml:space="preserve">of partial </w:t>
      </w:r>
      <w:r w:rsidR="00E20CF6">
        <w:t>slot</w:t>
      </w:r>
      <w:r w:rsidR="0078792C" w:rsidRPr="005F6227">
        <w:t xml:space="preserve"> transmission </w:t>
      </w:r>
      <w:r w:rsidR="00296343">
        <w:t>at the beginning and end of the COT</w:t>
      </w:r>
      <w:r w:rsidR="0078792C" w:rsidRPr="005F6227">
        <w:t>.</w:t>
      </w:r>
      <w:r w:rsidR="007E1F08" w:rsidRPr="005F6227">
        <w:t xml:space="preserve"> </w:t>
      </w:r>
    </w:p>
    <w:p w14:paraId="7FAEE626" w14:textId="77777777" w:rsidR="00473037" w:rsidRPr="00A723DF" w:rsidRDefault="00473037" w:rsidP="00BC7BF7">
      <w:pPr>
        <w:rPr>
          <w:sz w:val="20"/>
        </w:rPr>
      </w:pPr>
    </w:p>
    <w:p w14:paraId="7561D085" w14:textId="6F9FD6C0" w:rsidR="00BC7BF7" w:rsidRPr="005F6227" w:rsidRDefault="00BC7BF7" w:rsidP="00BC7BF7">
      <w:r w:rsidRPr="005F6227">
        <w:t xml:space="preserve">This method maximizes the throughput for LBT-constrained traffic first because it ensures that all available OS are used within the </w:t>
      </w:r>
      <w:r w:rsidR="00600DDC" w:rsidRPr="005F6227">
        <w:t>COT</w:t>
      </w:r>
      <w:r w:rsidRPr="005F6227">
        <w:t>, second because only the</w:t>
      </w:r>
      <w:r w:rsidR="00296343">
        <w:t xml:space="preserve"> non-transmitted</w:t>
      </w:r>
      <w:r w:rsidRPr="005F6227">
        <w:t xml:space="preserve"> code blocks will be (re)transmitted in subsequent slots and third because it rel</w:t>
      </w:r>
      <w:r w:rsidR="00080CD3" w:rsidRPr="005F6227">
        <w:t>ies</w:t>
      </w:r>
      <w:r w:rsidRPr="005F6227">
        <w:t xml:space="preserve"> on slot format which has lowest control overhead (once PDCCH + front loaded DMRS per slot).</w:t>
      </w:r>
    </w:p>
    <w:p w14:paraId="448976A7" w14:textId="491924AC" w:rsidR="00BC7BF7" w:rsidRPr="00A723DF" w:rsidRDefault="00BC7BF7" w:rsidP="00BC7BF7">
      <w:pPr>
        <w:rPr>
          <w:sz w:val="20"/>
        </w:rPr>
      </w:pPr>
    </w:p>
    <w:p w14:paraId="6B906585" w14:textId="61FE654E" w:rsidR="00BC7BF7" w:rsidRPr="005F6227" w:rsidRDefault="004B6600" w:rsidP="00BC7BF7">
      <w:r w:rsidRPr="005F6227">
        <w:t xml:space="preserve">Corresponding </w:t>
      </w:r>
      <w:proofErr w:type="spellStart"/>
      <w:r w:rsidR="00BC7BF7" w:rsidRPr="005F6227">
        <w:t>gNB</w:t>
      </w:r>
      <w:proofErr w:type="spellEnd"/>
      <w:r w:rsidR="00BC7BF7" w:rsidRPr="005F6227">
        <w:t xml:space="preserve"> </w:t>
      </w:r>
      <w:r w:rsidR="00AC10F3" w:rsidRPr="005F6227">
        <w:t>behavior</w:t>
      </w:r>
      <w:r w:rsidR="00BC7BF7" w:rsidRPr="005F6227">
        <w:t xml:space="preserve">:  </w:t>
      </w:r>
    </w:p>
    <w:p w14:paraId="1D938AB1" w14:textId="0D29C901" w:rsidR="00BC7BF7" w:rsidRPr="005F6227" w:rsidRDefault="00BC7BF7" w:rsidP="00BC7BF7">
      <w:pPr>
        <w:pStyle w:val="ListParagraph"/>
        <w:numPr>
          <w:ilvl w:val="0"/>
          <w:numId w:val="25"/>
        </w:numPr>
        <w:spacing w:before="120" w:after="120" w:line="276" w:lineRule="auto"/>
        <w:contextualSpacing/>
        <w:jc w:val="both"/>
        <w:rPr>
          <w:rFonts w:ascii="Times New Roman" w:hAnsi="Times New Roman"/>
        </w:rPr>
      </w:pPr>
      <w:r w:rsidRPr="005F6227">
        <w:rPr>
          <w:rFonts w:ascii="Times New Roman" w:hAnsi="Times New Roman"/>
        </w:rPr>
        <w:t>Enable CBG HARQ</w:t>
      </w:r>
      <w:r w:rsidR="00AC10F3">
        <w:rPr>
          <w:rFonts w:ascii="Times New Roman" w:hAnsi="Times New Roman"/>
        </w:rPr>
        <w:t xml:space="preserve"> feedback</w:t>
      </w:r>
    </w:p>
    <w:p w14:paraId="403C6704" w14:textId="60F9205D" w:rsidR="00BC7BF7" w:rsidRPr="005F6227" w:rsidRDefault="00AC10F3" w:rsidP="00BC7BF7">
      <w:pPr>
        <w:pStyle w:val="ListParagraph"/>
        <w:numPr>
          <w:ilvl w:val="0"/>
          <w:numId w:val="25"/>
        </w:numPr>
        <w:spacing w:before="120" w:after="120" w:line="276" w:lineRule="auto"/>
        <w:contextualSpacing/>
        <w:jc w:val="both"/>
        <w:rPr>
          <w:rFonts w:ascii="Times New Roman" w:hAnsi="Times New Roman"/>
        </w:rPr>
      </w:pPr>
      <w:r>
        <w:rPr>
          <w:rFonts w:ascii="Times New Roman" w:hAnsi="Times New Roman"/>
        </w:rPr>
        <w:t>P</w:t>
      </w:r>
      <w:r w:rsidR="00BC7BF7" w:rsidRPr="005F6227">
        <w:rPr>
          <w:rFonts w:ascii="Times New Roman" w:hAnsi="Times New Roman"/>
        </w:rPr>
        <w:t>repare a full slot scheduling which may be bi-directional (alternatively a long mini-slot could be scheduled as well, tbc) although it can</w:t>
      </w:r>
      <w:r>
        <w:rPr>
          <w:rFonts w:ascii="Times New Roman" w:hAnsi="Times New Roman"/>
        </w:rPr>
        <w:t>no</w:t>
      </w:r>
      <w:r w:rsidR="00BC7BF7" w:rsidRPr="005F6227">
        <w:rPr>
          <w:rFonts w:ascii="Times New Roman" w:hAnsi="Times New Roman"/>
        </w:rPr>
        <w:t xml:space="preserve">t be transmitted in totality due to transmission start delay following LBT </w:t>
      </w:r>
    </w:p>
    <w:p w14:paraId="6848DF90" w14:textId="505B7F21" w:rsidR="00BC7BF7" w:rsidRPr="005F6227" w:rsidRDefault="00AC10F3" w:rsidP="00BC7BF7">
      <w:pPr>
        <w:pStyle w:val="ListParagraph"/>
        <w:numPr>
          <w:ilvl w:val="0"/>
          <w:numId w:val="25"/>
        </w:numPr>
        <w:spacing w:before="120" w:after="120" w:line="276" w:lineRule="auto"/>
        <w:contextualSpacing/>
        <w:jc w:val="both"/>
        <w:rPr>
          <w:rFonts w:ascii="Times New Roman" w:hAnsi="Times New Roman"/>
        </w:rPr>
      </w:pPr>
      <w:r>
        <w:rPr>
          <w:rFonts w:ascii="Times New Roman" w:hAnsi="Times New Roman"/>
        </w:rPr>
        <w:t>S</w:t>
      </w:r>
      <w:r w:rsidR="00BC7BF7" w:rsidRPr="005F6227">
        <w:rPr>
          <w:rFonts w:ascii="Times New Roman" w:hAnsi="Times New Roman"/>
        </w:rPr>
        <w:t xml:space="preserve">tart transmitting the </w:t>
      </w:r>
      <w:r>
        <w:rPr>
          <w:rFonts w:ascii="Times New Roman" w:hAnsi="Times New Roman"/>
        </w:rPr>
        <w:t xml:space="preserve">pre-prepared </w:t>
      </w:r>
      <w:r w:rsidR="00BC7BF7" w:rsidRPr="005F6227">
        <w:rPr>
          <w:rFonts w:ascii="Times New Roman" w:hAnsi="Times New Roman"/>
        </w:rPr>
        <w:t>slot</w:t>
      </w:r>
      <w:r>
        <w:rPr>
          <w:rFonts w:ascii="Times New Roman" w:hAnsi="Times New Roman"/>
        </w:rPr>
        <w:t xml:space="preserve"> in the first available</w:t>
      </w:r>
      <w:r w:rsidR="00BC7BF7" w:rsidRPr="005F6227">
        <w:rPr>
          <w:rFonts w:ascii="Times New Roman" w:hAnsi="Times New Roman"/>
        </w:rPr>
        <w:t xml:space="preserve"> OS in normal order once LBT is finished, </w:t>
      </w:r>
      <w:r w:rsidR="00BC7BF7" w:rsidRPr="005F6227">
        <w:rPr>
          <w:rFonts w:ascii="Times New Roman" w:hAnsi="Times New Roman"/>
          <w:u w:val="single"/>
        </w:rPr>
        <w:t>using end of LBT as initial time reference for slot</w:t>
      </w:r>
      <w:r w:rsidR="00BC7BF7" w:rsidRPr="005F6227">
        <w:rPr>
          <w:rFonts w:ascii="Times New Roman" w:hAnsi="Times New Roman"/>
        </w:rPr>
        <w:t xml:space="preserve"> (starting by OS0, OS1 …) </w:t>
      </w:r>
    </w:p>
    <w:p w14:paraId="4EB592B8" w14:textId="649D5D0C" w:rsidR="00BC7BF7" w:rsidRPr="005F6227" w:rsidRDefault="00CF740E" w:rsidP="00BC7BF7">
      <w:pPr>
        <w:pStyle w:val="ListParagraph"/>
        <w:numPr>
          <w:ilvl w:val="0"/>
          <w:numId w:val="25"/>
        </w:numPr>
        <w:spacing w:before="120" w:after="120" w:line="276" w:lineRule="auto"/>
        <w:contextualSpacing/>
        <w:jc w:val="both"/>
        <w:rPr>
          <w:rFonts w:ascii="Times New Roman" w:hAnsi="Times New Roman"/>
        </w:rPr>
      </w:pPr>
      <w:r>
        <w:rPr>
          <w:rFonts w:ascii="Times New Roman" w:hAnsi="Times New Roman"/>
        </w:rPr>
        <w:t>Terminate</w:t>
      </w:r>
      <w:r w:rsidR="00BC7BF7" w:rsidRPr="005F6227">
        <w:rPr>
          <w:rFonts w:ascii="Times New Roman" w:hAnsi="Times New Roman"/>
        </w:rPr>
        <w:t xml:space="preserve"> </w:t>
      </w:r>
      <w:r>
        <w:rPr>
          <w:rFonts w:ascii="Times New Roman" w:hAnsi="Times New Roman"/>
        </w:rPr>
        <w:t xml:space="preserve">initial </w:t>
      </w:r>
      <w:r w:rsidR="00BC7BF7" w:rsidRPr="005F6227">
        <w:rPr>
          <w:rFonts w:ascii="Times New Roman" w:hAnsi="Times New Roman"/>
        </w:rPr>
        <w:t xml:space="preserve">slot operations (reception or transmission) at second slot boundary (according to absolute time reference) </w:t>
      </w:r>
      <w:r w:rsidR="00BC7BF7" w:rsidRPr="005F6227">
        <w:rPr>
          <w:rFonts w:ascii="Times New Roman" w:hAnsi="Times New Roman"/>
          <w:u w:val="single"/>
        </w:rPr>
        <w:t xml:space="preserve">and apply </w:t>
      </w:r>
      <w:r w:rsidR="00584E4D" w:rsidRPr="005F6227">
        <w:rPr>
          <w:rFonts w:ascii="Times New Roman" w:hAnsi="Times New Roman"/>
          <w:u w:val="single"/>
        </w:rPr>
        <w:t>CB</w:t>
      </w:r>
      <w:r>
        <w:rPr>
          <w:rFonts w:ascii="Times New Roman" w:hAnsi="Times New Roman"/>
          <w:u w:val="single"/>
        </w:rPr>
        <w:t>G</w:t>
      </w:r>
      <w:r w:rsidR="00584E4D" w:rsidRPr="005F6227">
        <w:rPr>
          <w:rFonts w:ascii="Times New Roman" w:hAnsi="Times New Roman"/>
          <w:u w:val="single"/>
        </w:rPr>
        <w:t xml:space="preserve"> based </w:t>
      </w:r>
      <w:r w:rsidR="00BC7BF7" w:rsidRPr="005F6227">
        <w:rPr>
          <w:rFonts w:ascii="Times New Roman" w:hAnsi="Times New Roman"/>
          <w:u w:val="single"/>
        </w:rPr>
        <w:t xml:space="preserve">retransmission </w:t>
      </w:r>
      <w:r w:rsidR="00584E4D" w:rsidRPr="005F6227">
        <w:rPr>
          <w:rFonts w:ascii="Times New Roman" w:hAnsi="Times New Roman"/>
          <w:u w:val="single"/>
        </w:rPr>
        <w:t>method</w:t>
      </w:r>
    </w:p>
    <w:p w14:paraId="26CA7CE7" w14:textId="77777777" w:rsidR="00BC7BF7" w:rsidRPr="005F6227" w:rsidRDefault="00BC7BF7" w:rsidP="00BC7BF7">
      <w:pPr>
        <w:pStyle w:val="ListParagraph"/>
        <w:numPr>
          <w:ilvl w:val="0"/>
          <w:numId w:val="25"/>
        </w:numPr>
        <w:spacing w:before="120" w:after="120" w:line="276" w:lineRule="auto"/>
        <w:contextualSpacing/>
        <w:jc w:val="both"/>
        <w:rPr>
          <w:rFonts w:ascii="Times New Roman" w:hAnsi="Times New Roman"/>
        </w:rPr>
      </w:pPr>
      <w:r w:rsidRPr="005F6227">
        <w:rPr>
          <w:rFonts w:ascii="Times New Roman" w:hAnsi="Times New Roman"/>
        </w:rPr>
        <w:t xml:space="preserve">Schedule next slot </w:t>
      </w:r>
    </w:p>
    <w:p w14:paraId="41267E83" w14:textId="04077173" w:rsidR="00BC7BF7" w:rsidRPr="005F6227" w:rsidRDefault="00BC7BF7" w:rsidP="00BC7BF7">
      <w:r w:rsidRPr="005F6227">
        <w:t xml:space="preserve"> UE </w:t>
      </w:r>
      <w:r w:rsidR="00CF740E" w:rsidRPr="005F6227">
        <w:t>behavior</w:t>
      </w:r>
      <w:r w:rsidRPr="005F6227">
        <w:t>:</w:t>
      </w:r>
    </w:p>
    <w:p w14:paraId="7CD04433" w14:textId="235103E8" w:rsidR="00BC7BF7" w:rsidRPr="005F6227" w:rsidRDefault="00BC7BF7" w:rsidP="00BC7BF7">
      <w:pPr>
        <w:pStyle w:val="ListParagraph"/>
        <w:numPr>
          <w:ilvl w:val="0"/>
          <w:numId w:val="25"/>
        </w:numPr>
        <w:spacing w:before="120" w:after="120" w:line="276" w:lineRule="auto"/>
        <w:contextualSpacing/>
        <w:jc w:val="both"/>
        <w:rPr>
          <w:rFonts w:ascii="Times New Roman" w:hAnsi="Times New Roman"/>
        </w:rPr>
      </w:pPr>
      <w:r w:rsidRPr="005F6227">
        <w:rPr>
          <w:rFonts w:ascii="Times New Roman" w:hAnsi="Times New Roman"/>
        </w:rPr>
        <w:t>Listen to PDCCH in all OS (as in</w:t>
      </w:r>
      <w:r w:rsidR="00CF740E">
        <w:rPr>
          <w:rFonts w:ascii="Times New Roman" w:hAnsi="Times New Roman"/>
        </w:rPr>
        <w:t xml:space="preserve"> a</w:t>
      </w:r>
      <w:r w:rsidRPr="005F6227">
        <w:rPr>
          <w:rFonts w:ascii="Times New Roman" w:hAnsi="Times New Roman"/>
        </w:rPr>
        <w:t xml:space="preserve"> mini-slot based solution)</w:t>
      </w:r>
    </w:p>
    <w:p w14:paraId="5CD545D9" w14:textId="77777777" w:rsidR="00BC7BF7" w:rsidRPr="005F6227" w:rsidRDefault="00BC7BF7" w:rsidP="00BC7BF7">
      <w:pPr>
        <w:pStyle w:val="ListParagraph"/>
        <w:numPr>
          <w:ilvl w:val="0"/>
          <w:numId w:val="25"/>
        </w:numPr>
        <w:spacing w:before="120" w:after="120" w:line="276" w:lineRule="auto"/>
        <w:contextualSpacing/>
        <w:jc w:val="both"/>
        <w:rPr>
          <w:rFonts w:ascii="Times New Roman" w:hAnsi="Times New Roman"/>
        </w:rPr>
      </w:pPr>
      <w:r w:rsidRPr="005F6227">
        <w:rPr>
          <w:rFonts w:ascii="Times New Roman" w:hAnsi="Times New Roman"/>
        </w:rPr>
        <w:t xml:space="preserve">Read and apply DCI indication </w:t>
      </w:r>
      <w:r w:rsidRPr="005F6227">
        <w:rPr>
          <w:rFonts w:ascii="Times New Roman" w:hAnsi="Times New Roman"/>
          <w:u w:val="single"/>
        </w:rPr>
        <w:t>using PDCCH start as the initial time reference for the slot</w:t>
      </w:r>
    </w:p>
    <w:p w14:paraId="7CE57044" w14:textId="118D326A" w:rsidR="00BC7BF7" w:rsidRPr="005F6227" w:rsidRDefault="00CF740E" w:rsidP="00BC7BF7">
      <w:pPr>
        <w:pStyle w:val="ListParagraph"/>
        <w:numPr>
          <w:ilvl w:val="0"/>
          <w:numId w:val="25"/>
        </w:numPr>
        <w:spacing w:before="120" w:after="120" w:line="276" w:lineRule="auto"/>
        <w:contextualSpacing/>
        <w:jc w:val="both"/>
        <w:rPr>
          <w:rFonts w:ascii="Times New Roman" w:hAnsi="Times New Roman"/>
        </w:rPr>
      </w:pPr>
      <w:r>
        <w:rPr>
          <w:rFonts w:ascii="Times New Roman" w:hAnsi="Times New Roman"/>
        </w:rPr>
        <w:t>Terminate</w:t>
      </w:r>
      <w:r w:rsidR="00BC7BF7" w:rsidRPr="005F6227">
        <w:rPr>
          <w:rFonts w:ascii="Times New Roman" w:hAnsi="Times New Roman"/>
        </w:rPr>
        <w:t xml:space="preserve"> slot operations (reception or transmission) at next slot boundary (according to absolute time reference) </w:t>
      </w:r>
      <w:r w:rsidR="00584E4D" w:rsidRPr="005F6227">
        <w:rPr>
          <w:rFonts w:ascii="Times New Roman" w:hAnsi="Times New Roman"/>
          <w:u w:val="single"/>
        </w:rPr>
        <w:t xml:space="preserve">and </w:t>
      </w:r>
      <w:r>
        <w:rPr>
          <w:rFonts w:ascii="Times New Roman" w:hAnsi="Times New Roman"/>
          <w:u w:val="single"/>
        </w:rPr>
        <w:t>apply CBG-</w:t>
      </w:r>
      <w:r w:rsidR="00584E4D" w:rsidRPr="005F6227">
        <w:rPr>
          <w:rFonts w:ascii="Times New Roman" w:hAnsi="Times New Roman"/>
          <w:u w:val="single"/>
        </w:rPr>
        <w:t>based retransmission method.</w:t>
      </w:r>
    </w:p>
    <w:p w14:paraId="6B1A8EA7" w14:textId="77777777" w:rsidR="00AF4F2B" w:rsidRPr="00A723DF" w:rsidRDefault="00AF4F2B" w:rsidP="004E1E47">
      <w:pPr>
        <w:rPr>
          <w:rFonts w:asciiTheme="minorHAnsi" w:hAnsiTheme="minorHAnsi" w:cstheme="minorHAnsi"/>
        </w:rPr>
      </w:pPr>
    </w:p>
    <w:p w14:paraId="689441D3" w14:textId="7755384E" w:rsidR="00561E26" w:rsidRPr="005F6227" w:rsidRDefault="001D4111" w:rsidP="001D4111">
      <w:pPr>
        <w:pStyle w:val="Heading2"/>
        <w:numPr>
          <w:ilvl w:val="1"/>
          <w:numId w:val="2"/>
        </w:numPr>
        <w:rPr>
          <w:rFonts w:ascii="Arial" w:hAnsi="Arial" w:cs="Arial"/>
          <w:lang w:val="en-GB"/>
        </w:rPr>
      </w:pPr>
      <w:r w:rsidRPr="005F6227">
        <w:rPr>
          <w:rFonts w:ascii="Arial" w:hAnsi="Arial" w:cs="Arial"/>
          <w:lang w:val="en-GB"/>
        </w:rPr>
        <w:t>Two</w:t>
      </w:r>
      <w:r w:rsidR="00C47205" w:rsidRPr="005F6227">
        <w:rPr>
          <w:rFonts w:ascii="Arial" w:hAnsi="Arial" w:cs="Arial"/>
          <w:lang w:val="en-GB"/>
        </w:rPr>
        <w:t xml:space="preserve"> means to perform Code Block-based retransmission</w:t>
      </w:r>
      <w:r w:rsidRPr="005F6227">
        <w:rPr>
          <w:rFonts w:ascii="Arial" w:hAnsi="Arial" w:cs="Arial"/>
          <w:lang w:val="en-GB"/>
        </w:rPr>
        <w:t xml:space="preserve"> for partial </w:t>
      </w:r>
      <w:r w:rsidR="00AB2123">
        <w:rPr>
          <w:rFonts w:ascii="Arial" w:hAnsi="Arial" w:cs="Arial"/>
          <w:lang w:val="en-GB"/>
        </w:rPr>
        <w:t>slot</w:t>
      </w:r>
      <w:r w:rsidRPr="005F6227">
        <w:rPr>
          <w:rFonts w:ascii="Arial" w:hAnsi="Arial" w:cs="Arial"/>
          <w:lang w:val="en-GB"/>
        </w:rPr>
        <w:t xml:space="preserve"> transmission</w:t>
      </w:r>
    </w:p>
    <w:p w14:paraId="64A63CDA" w14:textId="72D46353" w:rsidR="00BC7BF7" w:rsidRPr="005F6227" w:rsidRDefault="00BC7BF7" w:rsidP="001D4111">
      <w:pPr>
        <w:pStyle w:val="Heading2"/>
        <w:numPr>
          <w:ilvl w:val="2"/>
          <w:numId w:val="2"/>
        </w:numPr>
        <w:rPr>
          <w:rFonts w:ascii="Arial" w:hAnsi="Arial" w:cs="Arial"/>
          <w:b w:val="0"/>
          <w:sz w:val="20"/>
          <w:szCs w:val="20"/>
        </w:rPr>
      </w:pPr>
      <w:r w:rsidRPr="005F6227">
        <w:rPr>
          <w:rFonts w:ascii="Arial" w:hAnsi="Arial" w:cs="Arial"/>
          <w:b w:val="0"/>
          <w:sz w:val="20"/>
          <w:szCs w:val="20"/>
        </w:rPr>
        <w:t>CBG</w:t>
      </w:r>
      <w:r w:rsidR="001D4111" w:rsidRPr="005F6227">
        <w:rPr>
          <w:rFonts w:ascii="Arial" w:hAnsi="Arial" w:cs="Arial"/>
          <w:b w:val="0"/>
          <w:sz w:val="20"/>
          <w:szCs w:val="20"/>
        </w:rPr>
        <w:t>-based retransmission</w:t>
      </w:r>
    </w:p>
    <w:p w14:paraId="433A6004" w14:textId="3D4730C5" w:rsidR="00BC7BF7" w:rsidRPr="00A723DF" w:rsidRDefault="00BC7BF7" w:rsidP="00BC7BF7">
      <w:pPr>
        <w:rPr>
          <w:sz w:val="20"/>
        </w:rPr>
      </w:pPr>
      <w:r w:rsidRPr="00A723DF">
        <w:rPr>
          <w:sz w:val="20"/>
        </w:rPr>
        <w:t xml:space="preserve">Due to partial TB transmission, a certain number of OS of the TB are not transmitted and the code blocks which are conveyed over these OS are not received. If a normal ACK method was applied on the TB, the full TB would be re-transmitted later. However, </w:t>
      </w:r>
      <w:r w:rsidR="00E326F2">
        <w:rPr>
          <w:sz w:val="20"/>
        </w:rPr>
        <w:t>ut</w:t>
      </w:r>
      <w:r w:rsidR="00B340DF">
        <w:rPr>
          <w:sz w:val="20"/>
        </w:rPr>
        <w:t>ilizing</w:t>
      </w:r>
      <w:r w:rsidRPr="00A723DF">
        <w:rPr>
          <w:sz w:val="20"/>
        </w:rPr>
        <w:t xml:space="preserve"> the already standardized CBG-based re-transmission method allows </w:t>
      </w:r>
      <w:r w:rsidR="00B340DF">
        <w:rPr>
          <w:sz w:val="20"/>
        </w:rPr>
        <w:t xml:space="preserve">for </w:t>
      </w:r>
      <w:r w:rsidRPr="00A723DF">
        <w:rPr>
          <w:sz w:val="20"/>
        </w:rPr>
        <w:t xml:space="preserve">the </w:t>
      </w:r>
      <w:r w:rsidR="00B340DF">
        <w:rPr>
          <w:sz w:val="20"/>
        </w:rPr>
        <w:t>transmitter</w:t>
      </w:r>
      <w:r w:rsidRPr="00A723DF">
        <w:rPr>
          <w:sz w:val="20"/>
        </w:rPr>
        <w:t xml:space="preserve"> to re-transmit on</w:t>
      </w:r>
      <w:r w:rsidR="00B340DF">
        <w:rPr>
          <w:sz w:val="20"/>
        </w:rPr>
        <w:t>ly those code blocks that were in error</w:t>
      </w:r>
      <w:r w:rsidR="00191BB6">
        <w:rPr>
          <w:sz w:val="20"/>
        </w:rPr>
        <w:t xml:space="preserve"> in a subsequent transmit occasion</w:t>
      </w:r>
      <w:r w:rsidRPr="00A723DF">
        <w:rPr>
          <w:sz w:val="20"/>
        </w:rPr>
        <w:t xml:space="preserve"> </w:t>
      </w:r>
    </w:p>
    <w:p w14:paraId="318257B7" w14:textId="34907327" w:rsidR="00BC7BF7" w:rsidRDefault="00BC7BF7" w:rsidP="00BC7BF7">
      <w:pPr>
        <w:rPr>
          <w:sz w:val="20"/>
        </w:rPr>
      </w:pPr>
      <w:r w:rsidRPr="00A723DF">
        <w:rPr>
          <w:sz w:val="20"/>
        </w:rPr>
        <w:t>Th</w:t>
      </w:r>
      <w:r w:rsidR="00191BB6">
        <w:rPr>
          <w:sz w:val="20"/>
        </w:rPr>
        <w:t xml:space="preserve">e proposed method </w:t>
      </w:r>
      <w:r w:rsidRPr="00A723DF">
        <w:rPr>
          <w:sz w:val="20"/>
        </w:rPr>
        <w:t>ensure</w:t>
      </w:r>
      <w:r w:rsidR="00191BB6">
        <w:rPr>
          <w:sz w:val="20"/>
        </w:rPr>
        <w:t>s</w:t>
      </w:r>
      <w:r w:rsidRPr="00A723DF">
        <w:rPr>
          <w:sz w:val="20"/>
        </w:rPr>
        <w:t xml:space="preserve"> a </w:t>
      </w:r>
      <w:r w:rsidR="00191BB6">
        <w:rPr>
          <w:sz w:val="20"/>
        </w:rPr>
        <w:t>maximum</w:t>
      </w:r>
      <w:r w:rsidRPr="00A723DF">
        <w:rPr>
          <w:sz w:val="20"/>
        </w:rPr>
        <w:t xml:space="preserve"> occupancy of the </w:t>
      </w:r>
      <w:r w:rsidR="00600DDC" w:rsidRPr="00A723DF">
        <w:rPr>
          <w:sz w:val="20"/>
        </w:rPr>
        <w:t>COT</w:t>
      </w:r>
      <w:r w:rsidR="00191BB6">
        <w:rPr>
          <w:sz w:val="20"/>
        </w:rPr>
        <w:t xml:space="preserve"> at a</w:t>
      </w:r>
      <w:r w:rsidRPr="00A723DF">
        <w:rPr>
          <w:sz w:val="20"/>
        </w:rPr>
        <w:t xml:space="preserve"> minimum overhead, </w:t>
      </w:r>
      <w:r w:rsidR="00191BB6">
        <w:rPr>
          <w:sz w:val="20"/>
        </w:rPr>
        <w:t>at the expense of</w:t>
      </w:r>
      <w:r w:rsidRPr="00A723DF">
        <w:rPr>
          <w:sz w:val="20"/>
        </w:rPr>
        <w:t xml:space="preserve"> </w:t>
      </w:r>
      <w:r w:rsidR="00191BB6">
        <w:rPr>
          <w:sz w:val="20"/>
        </w:rPr>
        <w:t>only</w:t>
      </w:r>
      <w:r w:rsidRPr="00A723DF">
        <w:rPr>
          <w:sz w:val="20"/>
        </w:rPr>
        <w:t xml:space="preserve"> </w:t>
      </w:r>
      <w:r w:rsidR="00191BB6">
        <w:rPr>
          <w:sz w:val="20"/>
        </w:rPr>
        <w:t xml:space="preserve">a few extra bits of </w:t>
      </w:r>
      <w:r w:rsidRPr="00A723DF">
        <w:rPr>
          <w:sz w:val="20"/>
        </w:rPr>
        <w:t xml:space="preserve">CBG feedback.   </w:t>
      </w:r>
    </w:p>
    <w:p w14:paraId="38EE70C5" w14:textId="77777777" w:rsidR="003F5D14" w:rsidRPr="00A723DF" w:rsidRDefault="003F5D14" w:rsidP="003F5D14">
      <w:pPr>
        <w:rPr>
          <w:sz w:val="20"/>
        </w:rPr>
      </w:pPr>
      <w:r w:rsidRPr="00A723DF">
        <w:rPr>
          <w:sz w:val="20"/>
        </w:rPr>
        <w:t xml:space="preserve">This applies similarly for </w:t>
      </w:r>
      <w:proofErr w:type="spellStart"/>
      <w:r w:rsidRPr="00A723DF">
        <w:rPr>
          <w:sz w:val="20"/>
        </w:rPr>
        <w:t>gNB</w:t>
      </w:r>
      <w:proofErr w:type="spellEnd"/>
      <w:r w:rsidRPr="00A723DF">
        <w:rPr>
          <w:sz w:val="20"/>
        </w:rPr>
        <w:t xml:space="preserve"> transmission abort and UE transmission abort. </w:t>
      </w:r>
    </w:p>
    <w:p w14:paraId="249E81ED" w14:textId="6FEB2402" w:rsidR="003F5D14" w:rsidRDefault="003F5D14" w:rsidP="00BC7BF7">
      <w:pPr>
        <w:rPr>
          <w:sz w:val="20"/>
        </w:rPr>
      </w:pPr>
    </w:p>
    <w:p w14:paraId="72D5B94F" w14:textId="77777777" w:rsidR="00BC7BF7" w:rsidRPr="00A723DF" w:rsidRDefault="00BC7BF7" w:rsidP="00BC7BF7">
      <w:pPr>
        <w:rPr>
          <w:sz w:val="20"/>
        </w:rPr>
      </w:pPr>
    </w:p>
    <w:p w14:paraId="0C32F008" w14:textId="6105814D" w:rsidR="00BC7BF7" w:rsidRPr="00A723DF" w:rsidRDefault="006171EC" w:rsidP="00BC7BF7">
      <w:pPr>
        <w:jc w:val="center"/>
      </w:pPr>
      <w:r w:rsidRPr="00A723DF">
        <w:object w:dxaOrig="7306" w:dyaOrig="1877" w14:anchorId="264FEF2F">
          <v:shape id="_x0000_i1026" type="#_x0000_t75" style="width:249.75pt;height:63.75pt" o:ole="">
            <v:imagedata r:id="rId11" o:title=""/>
          </v:shape>
          <o:OLEObject Type="Embed" ProgID="Visio.Drawing.15" ShapeID="_x0000_i1026" DrawAspect="Content" ObjectID="_1595416094" r:id="rId12"/>
        </w:object>
      </w:r>
    </w:p>
    <w:p w14:paraId="192F1EC7" w14:textId="77777777" w:rsidR="00BC7BF7" w:rsidRPr="00A723DF" w:rsidRDefault="00BC7BF7" w:rsidP="00BC7BF7">
      <w:pPr>
        <w:pStyle w:val="Caption"/>
        <w:jc w:val="center"/>
      </w:pPr>
      <w:bookmarkStart w:id="4" w:name="_Ref521594775"/>
      <w:r w:rsidRPr="00A723DF">
        <w:t xml:space="preserve">Figure </w:t>
      </w:r>
      <w:r w:rsidRPr="00A723DF">
        <w:fldChar w:fldCharType="begin"/>
      </w:r>
      <w:r w:rsidRPr="00A723DF">
        <w:instrText xml:space="preserve"> SEQ Figure \* ARABIC </w:instrText>
      </w:r>
      <w:r w:rsidRPr="00A723DF">
        <w:fldChar w:fldCharType="separate"/>
      </w:r>
      <w:r w:rsidRPr="00A723DF">
        <w:rPr>
          <w:noProof/>
        </w:rPr>
        <w:t>2</w:t>
      </w:r>
      <w:r w:rsidRPr="00A723DF">
        <w:fldChar w:fldCharType="end"/>
      </w:r>
      <w:bookmarkEnd w:id="4"/>
      <w:r w:rsidRPr="00A723DF">
        <w:t>- Partial TB transmission in DL – 4 last code blocks deferred</w:t>
      </w:r>
    </w:p>
    <w:p w14:paraId="3FBC70CA" w14:textId="1D10D26C" w:rsidR="00BC7BF7" w:rsidRDefault="00BC7BF7" w:rsidP="00BC7BF7">
      <w:pPr>
        <w:jc w:val="center"/>
        <w:rPr>
          <w:sz w:val="20"/>
        </w:rPr>
      </w:pPr>
    </w:p>
    <w:p w14:paraId="29652E49" w14:textId="77777777" w:rsidR="003F5D14" w:rsidRPr="00A723DF" w:rsidRDefault="003F5D14" w:rsidP="00BC7BF7">
      <w:pPr>
        <w:jc w:val="center"/>
        <w:rPr>
          <w:sz w:val="20"/>
        </w:rPr>
      </w:pPr>
    </w:p>
    <w:p w14:paraId="52C19A73" w14:textId="35A00B67" w:rsidR="00232893" w:rsidRDefault="00845242" w:rsidP="00BC7BF7">
      <w:pPr>
        <w:rPr>
          <w:sz w:val="20"/>
        </w:rPr>
      </w:pPr>
      <w:r>
        <w:rPr>
          <w:sz w:val="20"/>
        </w:rPr>
        <w:lastRenderedPageBreak/>
        <w:fldChar w:fldCharType="begin"/>
      </w:r>
      <w:r>
        <w:rPr>
          <w:sz w:val="20"/>
        </w:rPr>
        <w:instrText xml:space="preserve"> REF _Ref521594775 \h </w:instrText>
      </w:r>
      <w:r>
        <w:rPr>
          <w:sz w:val="20"/>
        </w:rPr>
      </w:r>
      <w:r>
        <w:rPr>
          <w:sz w:val="20"/>
        </w:rPr>
        <w:fldChar w:fldCharType="separate"/>
      </w:r>
      <w:r w:rsidRPr="00A723DF">
        <w:t xml:space="preserve">Figure </w:t>
      </w:r>
      <w:r w:rsidRPr="00A723DF">
        <w:rPr>
          <w:noProof/>
        </w:rPr>
        <w:t>2</w:t>
      </w:r>
      <w:r>
        <w:rPr>
          <w:sz w:val="20"/>
        </w:rPr>
        <w:fldChar w:fldCharType="end"/>
      </w:r>
      <w:r>
        <w:rPr>
          <w:sz w:val="20"/>
        </w:rPr>
        <w:t xml:space="preserve"> and </w:t>
      </w:r>
      <w:r w:rsidR="00232893">
        <w:rPr>
          <w:sz w:val="20"/>
        </w:rPr>
        <w:fldChar w:fldCharType="begin"/>
      </w:r>
      <w:r w:rsidR="00232893">
        <w:rPr>
          <w:sz w:val="20"/>
        </w:rPr>
        <w:instrText xml:space="preserve"> REF _Ref521595775 \h </w:instrText>
      </w:r>
      <w:r w:rsidR="00232893">
        <w:rPr>
          <w:sz w:val="20"/>
        </w:rPr>
      </w:r>
      <w:r w:rsidR="00232893">
        <w:rPr>
          <w:sz w:val="20"/>
        </w:rPr>
        <w:fldChar w:fldCharType="separate"/>
      </w:r>
      <w:r w:rsidR="00232893" w:rsidRPr="00A723DF">
        <w:t>Figure 3</w:t>
      </w:r>
      <w:r w:rsidR="00232893">
        <w:rPr>
          <w:sz w:val="20"/>
        </w:rPr>
        <w:fldChar w:fldCharType="end"/>
      </w:r>
      <w:r w:rsidR="00232893">
        <w:rPr>
          <w:sz w:val="20"/>
        </w:rPr>
        <w:t xml:space="preserve"> </w:t>
      </w:r>
      <w:r>
        <w:rPr>
          <w:sz w:val="20"/>
        </w:rPr>
        <w:t>illustrate</w:t>
      </w:r>
      <w:r w:rsidR="00232893">
        <w:rPr>
          <w:sz w:val="20"/>
        </w:rPr>
        <w:t xml:space="preserve"> two</w:t>
      </w:r>
      <w:r>
        <w:rPr>
          <w:sz w:val="20"/>
        </w:rPr>
        <w:t xml:space="preserve"> case</w:t>
      </w:r>
      <w:r w:rsidR="00232893">
        <w:rPr>
          <w:sz w:val="20"/>
        </w:rPr>
        <w:t xml:space="preserve">s of partial slot transmission. In both cases the </w:t>
      </w:r>
      <w:proofErr w:type="spellStart"/>
      <w:r w:rsidR="00232893">
        <w:rPr>
          <w:sz w:val="20"/>
        </w:rPr>
        <w:t>gNB</w:t>
      </w:r>
      <w:proofErr w:type="spellEnd"/>
      <w:r w:rsidR="00232893">
        <w:rPr>
          <w:sz w:val="20"/>
        </w:rPr>
        <w:t xml:space="preserve"> gained the medium and scheduled a bi-directional slot which is interrupted before completion: in </w:t>
      </w:r>
      <w:r w:rsidR="00232893">
        <w:rPr>
          <w:sz w:val="20"/>
        </w:rPr>
        <w:fldChar w:fldCharType="begin"/>
      </w:r>
      <w:r w:rsidR="00232893">
        <w:rPr>
          <w:sz w:val="20"/>
        </w:rPr>
        <w:instrText xml:space="preserve"> REF _Ref521594775 \h </w:instrText>
      </w:r>
      <w:r w:rsidR="00232893">
        <w:rPr>
          <w:sz w:val="20"/>
        </w:rPr>
      </w:r>
      <w:r w:rsidR="00232893">
        <w:rPr>
          <w:sz w:val="20"/>
        </w:rPr>
        <w:fldChar w:fldCharType="separate"/>
      </w:r>
      <w:r w:rsidR="00232893" w:rsidRPr="00A723DF">
        <w:t xml:space="preserve">Figure </w:t>
      </w:r>
      <w:r w:rsidR="00232893" w:rsidRPr="00A723DF">
        <w:rPr>
          <w:noProof/>
        </w:rPr>
        <w:t>2</w:t>
      </w:r>
      <w:r w:rsidR="00232893">
        <w:rPr>
          <w:sz w:val="20"/>
        </w:rPr>
        <w:fldChar w:fldCharType="end"/>
      </w:r>
      <w:r w:rsidR="00232893">
        <w:rPr>
          <w:sz w:val="20"/>
        </w:rPr>
        <w:t xml:space="preserve">, it is interrupted during its DL portion and </w:t>
      </w:r>
      <w:proofErr w:type="spellStart"/>
      <w:r w:rsidR="00232893">
        <w:rPr>
          <w:sz w:val="20"/>
        </w:rPr>
        <w:t>gNB</w:t>
      </w:r>
      <w:proofErr w:type="spellEnd"/>
      <w:r w:rsidR="00232893">
        <w:rPr>
          <w:sz w:val="20"/>
        </w:rPr>
        <w:t xml:space="preserve"> stops transmitting after 4 DL symbols. </w:t>
      </w:r>
      <w:r w:rsidR="00827E93">
        <w:rPr>
          <w:sz w:val="20"/>
        </w:rPr>
        <w:t xml:space="preserve">The </w:t>
      </w:r>
      <w:r w:rsidR="00232893">
        <w:rPr>
          <w:sz w:val="20"/>
        </w:rPr>
        <w:t>UL portion scheduled after the DL one is entirely cancelled.</w:t>
      </w:r>
    </w:p>
    <w:p w14:paraId="07BCEB42" w14:textId="77777777" w:rsidR="00BC7BF7" w:rsidRPr="00A723DF" w:rsidRDefault="00BC7BF7" w:rsidP="00BC7BF7">
      <w:pPr>
        <w:jc w:val="center"/>
        <w:rPr>
          <w:sz w:val="20"/>
        </w:rPr>
      </w:pPr>
    </w:p>
    <w:p w14:paraId="7599E91D" w14:textId="11097D8D" w:rsidR="00BC7BF7" w:rsidRPr="00A723DF" w:rsidRDefault="006171EC" w:rsidP="00BC7BF7">
      <w:pPr>
        <w:jc w:val="center"/>
        <w:rPr>
          <w:sz w:val="20"/>
        </w:rPr>
      </w:pPr>
      <w:r w:rsidRPr="00A723DF">
        <w:object w:dxaOrig="7306" w:dyaOrig="1877" w14:anchorId="6397ACD2">
          <v:shape id="_x0000_i1027" type="#_x0000_t75" style="width:249pt;height:63.75pt" o:ole="">
            <v:imagedata r:id="rId13" o:title=""/>
          </v:shape>
          <o:OLEObject Type="Embed" ProgID="Visio.Drawing.15" ShapeID="_x0000_i1027" DrawAspect="Content" ObjectID="_1595416095" r:id="rId14"/>
        </w:object>
      </w:r>
    </w:p>
    <w:p w14:paraId="2C90E8D5" w14:textId="77777777" w:rsidR="00BC7BF7" w:rsidRPr="00A723DF" w:rsidRDefault="00BC7BF7" w:rsidP="00BC7BF7">
      <w:pPr>
        <w:pStyle w:val="Caption"/>
        <w:jc w:val="center"/>
      </w:pPr>
      <w:bookmarkStart w:id="5" w:name="_Ref521595775"/>
      <w:r w:rsidRPr="00A723DF">
        <w:t xml:space="preserve">Figure </w:t>
      </w:r>
      <w:r w:rsidRPr="00A723DF">
        <w:fldChar w:fldCharType="begin"/>
      </w:r>
      <w:r w:rsidRPr="00A723DF">
        <w:instrText xml:space="preserve"> SEQ Figure \* ARABIC </w:instrText>
      </w:r>
      <w:r w:rsidRPr="00A723DF">
        <w:fldChar w:fldCharType="separate"/>
      </w:r>
      <w:r w:rsidRPr="00A723DF">
        <w:t>3</w:t>
      </w:r>
      <w:r w:rsidRPr="00A723DF">
        <w:fldChar w:fldCharType="end"/>
      </w:r>
      <w:bookmarkEnd w:id="5"/>
      <w:r w:rsidRPr="00A723DF">
        <w:t>- Partial TB transmission in UL – 5 last code blocks deferred</w:t>
      </w:r>
    </w:p>
    <w:p w14:paraId="3BF3DDF3" w14:textId="77777777" w:rsidR="003E6DAA" w:rsidRDefault="003E6DAA" w:rsidP="003E6DAA">
      <w:pPr>
        <w:rPr>
          <w:sz w:val="20"/>
        </w:rPr>
      </w:pPr>
    </w:p>
    <w:p w14:paraId="3D3198D7" w14:textId="32C147FF" w:rsidR="003E6DAA" w:rsidRDefault="003E6DAA" w:rsidP="003E6DAA">
      <w:pPr>
        <w:rPr>
          <w:sz w:val="20"/>
        </w:rPr>
      </w:pPr>
      <w:r>
        <w:rPr>
          <w:sz w:val="20"/>
        </w:rPr>
        <w:t xml:space="preserve">In </w:t>
      </w:r>
      <w:r>
        <w:rPr>
          <w:sz w:val="20"/>
        </w:rPr>
        <w:fldChar w:fldCharType="begin"/>
      </w:r>
      <w:r>
        <w:rPr>
          <w:sz w:val="20"/>
        </w:rPr>
        <w:instrText xml:space="preserve"> REF _Ref521595775 \h </w:instrText>
      </w:r>
      <w:r>
        <w:rPr>
          <w:sz w:val="20"/>
        </w:rPr>
      </w:r>
      <w:r>
        <w:rPr>
          <w:sz w:val="20"/>
        </w:rPr>
        <w:fldChar w:fldCharType="separate"/>
      </w:r>
      <w:r w:rsidRPr="00A723DF">
        <w:t>Figure 3</w:t>
      </w:r>
      <w:r>
        <w:rPr>
          <w:sz w:val="20"/>
        </w:rPr>
        <w:fldChar w:fldCharType="end"/>
      </w:r>
      <w:r>
        <w:rPr>
          <w:sz w:val="20"/>
        </w:rPr>
        <w:t>, the slot is interrupted during its UL portion and the UE stops transmitting after 3 UL symbols. The DL portion scheduled before the UL one is entirely processed.</w:t>
      </w:r>
    </w:p>
    <w:p w14:paraId="25F0BE15" w14:textId="77777777" w:rsidR="00BC7BF7" w:rsidRPr="00A723DF" w:rsidRDefault="00BC7BF7" w:rsidP="00BC7BF7"/>
    <w:p w14:paraId="1FB8F4B0" w14:textId="5B7D4E4F" w:rsidR="00BC7BF7" w:rsidRPr="00A723DF" w:rsidRDefault="004073AB" w:rsidP="00BC7BF7">
      <w:r>
        <w:rPr>
          <w:noProof/>
        </w:rPr>
        <w:drawing>
          <wp:inline distT="0" distB="0" distL="0" distR="0" wp14:anchorId="71321945" wp14:editId="2A1F7D9D">
            <wp:extent cx="5916295" cy="128397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1283970"/>
                    </a:xfrm>
                    <a:prstGeom prst="rect">
                      <a:avLst/>
                    </a:prstGeom>
                  </pic:spPr>
                </pic:pic>
              </a:graphicData>
            </a:graphic>
          </wp:inline>
        </w:drawing>
      </w:r>
    </w:p>
    <w:p w14:paraId="158FBB3D" w14:textId="77777777" w:rsidR="00BC7BF7" w:rsidRPr="00A723DF" w:rsidRDefault="00BC7BF7" w:rsidP="00BC7BF7"/>
    <w:p w14:paraId="460EC896" w14:textId="77777777" w:rsidR="00BC7BF7" w:rsidRPr="00A723DF" w:rsidRDefault="00BC7BF7" w:rsidP="00BC7BF7">
      <w:pPr>
        <w:pStyle w:val="Caption"/>
        <w:jc w:val="center"/>
      </w:pPr>
      <w:bookmarkStart w:id="6" w:name="_Ref521597293"/>
      <w:r w:rsidRPr="00A723DF">
        <w:t xml:space="preserve">Figure </w:t>
      </w:r>
      <w:r w:rsidRPr="00A723DF">
        <w:fldChar w:fldCharType="begin"/>
      </w:r>
      <w:r w:rsidRPr="00A723DF">
        <w:instrText xml:space="preserve"> SEQ Figure \* ARABIC </w:instrText>
      </w:r>
      <w:r w:rsidRPr="00A723DF">
        <w:fldChar w:fldCharType="separate"/>
      </w:r>
      <w:r w:rsidRPr="00A723DF">
        <w:rPr>
          <w:noProof/>
        </w:rPr>
        <w:t>4</w:t>
      </w:r>
      <w:r w:rsidRPr="00A723DF">
        <w:fldChar w:fldCharType="end"/>
      </w:r>
      <w:bookmarkEnd w:id="6"/>
      <w:r w:rsidRPr="00A723DF">
        <w:t>- Signalling for partial TB transmission in DL</w:t>
      </w:r>
    </w:p>
    <w:p w14:paraId="761B0B64" w14:textId="600CF671" w:rsidR="00842F5F" w:rsidRDefault="00A32FA2" w:rsidP="00842F5F">
      <w:pPr>
        <w:rPr>
          <w:sz w:val="20"/>
        </w:rPr>
      </w:pPr>
      <w:r>
        <w:rPr>
          <w:sz w:val="20"/>
        </w:rPr>
        <w:t xml:space="preserve">When CBG-based re-transmission is applied, the code blocks which haven’t been received by the UE ( </w:t>
      </w:r>
      <w:r>
        <w:rPr>
          <w:sz w:val="20"/>
        </w:rPr>
        <w:fldChar w:fldCharType="begin"/>
      </w:r>
      <w:r>
        <w:rPr>
          <w:sz w:val="20"/>
        </w:rPr>
        <w:instrText xml:space="preserve"> REF _Ref521597293 \h </w:instrText>
      </w:r>
      <w:r>
        <w:rPr>
          <w:sz w:val="20"/>
        </w:rPr>
      </w:r>
      <w:r>
        <w:rPr>
          <w:sz w:val="20"/>
        </w:rPr>
        <w:fldChar w:fldCharType="separate"/>
      </w:r>
      <w:r w:rsidRPr="00A723DF">
        <w:t xml:space="preserve">Figure </w:t>
      </w:r>
      <w:r w:rsidRPr="00A723DF">
        <w:rPr>
          <w:noProof/>
        </w:rPr>
        <w:t>4</w:t>
      </w:r>
      <w:r>
        <w:rPr>
          <w:sz w:val="20"/>
        </w:rPr>
        <w:fldChar w:fldCharType="end"/>
      </w:r>
      <w:r>
        <w:rPr>
          <w:sz w:val="20"/>
        </w:rPr>
        <w:t xml:space="preserve">, interrupted </w:t>
      </w:r>
      <w:proofErr w:type="spellStart"/>
      <w:r>
        <w:rPr>
          <w:sz w:val="20"/>
        </w:rPr>
        <w:t>gNB</w:t>
      </w:r>
      <w:proofErr w:type="spellEnd"/>
      <w:r>
        <w:rPr>
          <w:sz w:val="20"/>
        </w:rPr>
        <w:t xml:space="preserve"> transmission) </w:t>
      </w:r>
      <w:r w:rsidR="00850B48">
        <w:rPr>
          <w:sz w:val="20"/>
        </w:rPr>
        <w:t xml:space="preserve">are </w:t>
      </w:r>
      <w:r w:rsidR="00DC7D42">
        <w:rPr>
          <w:sz w:val="20"/>
        </w:rPr>
        <w:t xml:space="preserve">fed back to the </w:t>
      </w:r>
      <w:proofErr w:type="spellStart"/>
      <w:r w:rsidR="00DC7D42">
        <w:rPr>
          <w:sz w:val="20"/>
        </w:rPr>
        <w:t>gNB</w:t>
      </w:r>
      <w:proofErr w:type="spellEnd"/>
      <w:r w:rsidR="00DC7D42">
        <w:rPr>
          <w:sz w:val="20"/>
        </w:rPr>
        <w:t xml:space="preserve"> and are re-scheduled in a subsequent slot by the </w:t>
      </w:r>
      <w:proofErr w:type="spellStart"/>
      <w:r w:rsidR="00DC7D42">
        <w:rPr>
          <w:sz w:val="20"/>
        </w:rPr>
        <w:t>gNB</w:t>
      </w:r>
      <w:proofErr w:type="spellEnd"/>
      <w:r w:rsidR="00DC7D42">
        <w:rPr>
          <w:sz w:val="20"/>
        </w:rPr>
        <w:t>.</w:t>
      </w:r>
      <w:r w:rsidR="00850B48">
        <w:rPr>
          <w:sz w:val="20"/>
        </w:rPr>
        <w:t xml:space="preserve"> </w:t>
      </w:r>
    </w:p>
    <w:p w14:paraId="352C8B76" w14:textId="5ADE4CEE" w:rsidR="00A32FA2" w:rsidRDefault="00DC7D42" w:rsidP="00842F5F">
      <w:pPr>
        <w:rPr>
          <w:sz w:val="20"/>
        </w:rPr>
      </w:pPr>
      <w:r>
        <w:rPr>
          <w:sz w:val="20"/>
        </w:rPr>
        <w:t>Similarly</w:t>
      </w:r>
      <w:r w:rsidR="003E6DAA">
        <w:rPr>
          <w:sz w:val="20"/>
        </w:rPr>
        <w:t>,</w:t>
      </w:r>
      <w:r>
        <w:rPr>
          <w:sz w:val="20"/>
        </w:rPr>
        <w:t xml:space="preserve"> the code blocks that haven’t been received by the </w:t>
      </w:r>
      <w:proofErr w:type="spellStart"/>
      <w:r>
        <w:rPr>
          <w:sz w:val="20"/>
        </w:rPr>
        <w:t>gNB</w:t>
      </w:r>
      <w:proofErr w:type="spellEnd"/>
      <w:r>
        <w:rPr>
          <w:sz w:val="20"/>
        </w:rPr>
        <w:t xml:space="preserve"> ( </w:t>
      </w:r>
      <w:r>
        <w:rPr>
          <w:sz w:val="20"/>
        </w:rPr>
        <w:fldChar w:fldCharType="begin"/>
      </w:r>
      <w:r>
        <w:rPr>
          <w:sz w:val="20"/>
        </w:rPr>
        <w:instrText xml:space="preserve"> REF _Ref521597301 \h </w:instrText>
      </w:r>
      <w:r>
        <w:rPr>
          <w:sz w:val="20"/>
        </w:rPr>
      </w:r>
      <w:r>
        <w:rPr>
          <w:sz w:val="20"/>
        </w:rPr>
        <w:fldChar w:fldCharType="separate"/>
      </w:r>
      <w:r w:rsidRPr="00A723DF">
        <w:t xml:space="preserve">Figure </w:t>
      </w:r>
      <w:r w:rsidRPr="00A723DF">
        <w:rPr>
          <w:noProof/>
        </w:rPr>
        <w:t>5</w:t>
      </w:r>
      <w:r>
        <w:rPr>
          <w:sz w:val="20"/>
        </w:rPr>
        <w:fldChar w:fldCharType="end"/>
      </w:r>
      <w:r>
        <w:rPr>
          <w:sz w:val="20"/>
        </w:rPr>
        <w:t xml:space="preserve">, interrupted UE transmission) are fed back to the UE and are re-scheduled in a subsequent slot by the </w:t>
      </w:r>
      <w:proofErr w:type="spellStart"/>
      <w:r>
        <w:rPr>
          <w:sz w:val="20"/>
        </w:rPr>
        <w:t>gNB</w:t>
      </w:r>
      <w:proofErr w:type="spellEnd"/>
      <w:r>
        <w:rPr>
          <w:sz w:val="20"/>
        </w:rPr>
        <w:t>.</w:t>
      </w:r>
    </w:p>
    <w:p w14:paraId="4031E986" w14:textId="77777777" w:rsidR="00BC7BF7" w:rsidRPr="00A723DF" w:rsidRDefault="00BC7BF7" w:rsidP="00BC7BF7"/>
    <w:p w14:paraId="55D89B03" w14:textId="77777777" w:rsidR="00BC7BF7" w:rsidRPr="00A723DF" w:rsidRDefault="00BC7BF7" w:rsidP="00BC7BF7">
      <w:r w:rsidRPr="00A723DF">
        <w:object w:dxaOrig="15916" w:dyaOrig="3720" w14:anchorId="139C7DC9">
          <v:shape id="_x0000_i1028" type="#_x0000_t75" style="width:7in;height:117.75pt" o:ole="">
            <v:imagedata r:id="rId16" o:title=""/>
          </v:shape>
          <o:OLEObject Type="Embed" ProgID="Visio.Drawing.15" ShapeID="_x0000_i1028" DrawAspect="Content" ObjectID="_1595416096" r:id="rId17"/>
        </w:object>
      </w:r>
    </w:p>
    <w:p w14:paraId="71BF9A0E" w14:textId="77777777" w:rsidR="00BC7BF7" w:rsidRPr="00A723DF" w:rsidRDefault="00BC7BF7" w:rsidP="00BC7BF7"/>
    <w:p w14:paraId="5E85EE5D" w14:textId="77777777" w:rsidR="00BC7BF7" w:rsidRPr="00A723DF" w:rsidRDefault="00BC7BF7" w:rsidP="00BC7BF7">
      <w:pPr>
        <w:pStyle w:val="Caption"/>
        <w:jc w:val="center"/>
      </w:pPr>
      <w:bookmarkStart w:id="7" w:name="_Ref521597301"/>
      <w:r w:rsidRPr="00A723DF">
        <w:t xml:space="preserve">Figure </w:t>
      </w:r>
      <w:r w:rsidRPr="00A723DF">
        <w:fldChar w:fldCharType="begin"/>
      </w:r>
      <w:r w:rsidRPr="00A723DF">
        <w:instrText xml:space="preserve"> SEQ Figure \* ARABIC </w:instrText>
      </w:r>
      <w:r w:rsidRPr="00A723DF">
        <w:fldChar w:fldCharType="separate"/>
      </w:r>
      <w:r w:rsidRPr="00A723DF">
        <w:rPr>
          <w:noProof/>
        </w:rPr>
        <w:t>5</w:t>
      </w:r>
      <w:r w:rsidRPr="00A723DF">
        <w:fldChar w:fldCharType="end"/>
      </w:r>
      <w:bookmarkEnd w:id="7"/>
      <w:r w:rsidRPr="00A723DF">
        <w:t>- Signalling for partial TB transmission in UL</w:t>
      </w:r>
    </w:p>
    <w:p w14:paraId="5316598C" w14:textId="77777777" w:rsidR="00BC7BF7" w:rsidRPr="00A723DF" w:rsidRDefault="00BC7BF7" w:rsidP="00BC7BF7"/>
    <w:p w14:paraId="7BE53C2E" w14:textId="77777777" w:rsidR="003E6DAA" w:rsidRPr="00A723DF" w:rsidRDefault="003E6DAA" w:rsidP="003E6DAA"/>
    <w:p w14:paraId="2442A454" w14:textId="77777777" w:rsidR="003E6DAA" w:rsidRPr="00A723DF" w:rsidRDefault="003E6DAA" w:rsidP="003E6DAA">
      <w:r w:rsidRPr="00A723DF">
        <w:t>Th</w:t>
      </w:r>
      <w:r>
        <w:t>e proposed</w:t>
      </w:r>
      <w:r w:rsidRPr="00A723DF">
        <w:t xml:space="preserve"> method </w:t>
      </w:r>
      <w:r>
        <w:t>enables</w:t>
      </w:r>
      <w:r w:rsidRPr="00A723DF">
        <w:t xml:space="preserve"> the </w:t>
      </w:r>
      <w:proofErr w:type="spellStart"/>
      <w:r w:rsidRPr="00A723DF">
        <w:t>gNB</w:t>
      </w:r>
      <w:proofErr w:type="spellEnd"/>
      <w:r w:rsidRPr="00A723DF">
        <w:t xml:space="preserve"> to transparently </w:t>
      </w:r>
      <w:r>
        <w:t xml:space="preserve">adapt </w:t>
      </w:r>
      <w:r w:rsidRPr="00A723DF">
        <w:t xml:space="preserve">to the variable duration of medium availability within the slot where </w:t>
      </w:r>
      <w:r>
        <w:t xml:space="preserve">the </w:t>
      </w:r>
      <w:proofErr w:type="spellStart"/>
      <w:r w:rsidRPr="00A723DF">
        <w:t>gNB</w:t>
      </w:r>
      <w:proofErr w:type="spellEnd"/>
      <w:r w:rsidRPr="00A723DF">
        <w:t xml:space="preserve"> initiates </w:t>
      </w:r>
      <w:r>
        <w:t xml:space="preserve">the </w:t>
      </w:r>
      <w:r w:rsidRPr="00A723DF">
        <w:t xml:space="preserve">LBT process. </w:t>
      </w:r>
    </w:p>
    <w:p w14:paraId="1B76420D" w14:textId="77777777" w:rsidR="00BC7BF7" w:rsidRPr="00A723DF" w:rsidRDefault="00BC7BF7" w:rsidP="00BC7BF7"/>
    <w:p w14:paraId="22D0BFAC" w14:textId="2024521E" w:rsidR="00BC7BF7" w:rsidRPr="00A723DF" w:rsidRDefault="004616B0" w:rsidP="00BC7BF7">
      <w:r>
        <w:lastRenderedPageBreak/>
        <w:t>Moreover, i</w:t>
      </w:r>
      <w:r w:rsidR="00BC7BF7" w:rsidRPr="00A723DF">
        <w:t xml:space="preserve">t also avoids the need for the </w:t>
      </w:r>
      <w:proofErr w:type="spellStart"/>
      <w:r w:rsidR="00BC7BF7" w:rsidRPr="00A723DF">
        <w:t>gNB</w:t>
      </w:r>
      <w:proofErr w:type="spellEnd"/>
      <w:r w:rsidR="00BC7BF7" w:rsidRPr="00A723DF">
        <w:t xml:space="preserve"> to prepare and store multiple slots and mini-slots formats in order to have </w:t>
      </w:r>
      <w:r w:rsidR="00966264">
        <w:t>one</w:t>
      </w:r>
      <w:r w:rsidR="00BC7BF7" w:rsidRPr="00A723DF">
        <w:t xml:space="preserve"> fitting in the effective slot fraction where medium is </w:t>
      </w:r>
      <w:r>
        <w:t>available</w:t>
      </w:r>
      <w:r w:rsidR="00BC7BF7" w:rsidRPr="00A723DF">
        <w:t xml:space="preserve"> to the </w:t>
      </w:r>
      <w:proofErr w:type="spellStart"/>
      <w:r w:rsidR="00BC7BF7" w:rsidRPr="00A723DF">
        <w:t>gNB</w:t>
      </w:r>
      <w:proofErr w:type="spellEnd"/>
      <w:r w:rsidR="00BC7BF7" w:rsidRPr="00A723DF">
        <w:t xml:space="preserve"> </w:t>
      </w:r>
      <w:r>
        <w:t>after</w:t>
      </w:r>
      <w:r w:rsidR="00BC7BF7" w:rsidRPr="00A723DF">
        <w:t xml:space="preserve"> successful LBT.</w:t>
      </w:r>
    </w:p>
    <w:p w14:paraId="4DBC6A0D" w14:textId="77777777" w:rsidR="00A47A61" w:rsidRPr="00A723DF" w:rsidRDefault="00A47A61" w:rsidP="006536C5">
      <w:pPr>
        <w:rPr>
          <w:rFonts w:asciiTheme="minorHAnsi" w:hAnsiTheme="minorHAnsi" w:cstheme="minorHAnsi"/>
          <w:b/>
        </w:rPr>
      </w:pPr>
    </w:p>
    <w:p w14:paraId="608F1F57" w14:textId="5836EA03" w:rsidR="006536C5" w:rsidRPr="00A723DF" w:rsidRDefault="006536C5" w:rsidP="006536C5">
      <w:pPr>
        <w:rPr>
          <w:rFonts w:asciiTheme="minorHAnsi" w:hAnsiTheme="minorHAnsi" w:cstheme="minorHAnsi"/>
        </w:rPr>
      </w:pPr>
      <w:r w:rsidRPr="00A723DF">
        <w:rPr>
          <w:rFonts w:asciiTheme="minorHAnsi" w:hAnsiTheme="minorHAnsi" w:cstheme="minorHAnsi"/>
          <w:b/>
        </w:rPr>
        <w:t>Observation 3:</w:t>
      </w:r>
      <w:r w:rsidRPr="00A723DF">
        <w:rPr>
          <w:rFonts w:asciiTheme="minorHAnsi" w:hAnsiTheme="minorHAnsi" w:cstheme="minorHAnsi"/>
        </w:rPr>
        <w:t xml:space="preserve">    </w:t>
      </w:r>
    </w:p>
    <w:p w14:paraId="6A364207" w14:textId="3E90016D" w:rsidR="00123F85" w:rsidRDefault="006536C5" w:rsidP="006536C5">
      <w:pPr>
        <w:rPr>
          <w:sz w:val="20"/>
        </w:rPr>
      </w:pPr>
      <w:r w:rsidRPr="001426E0">
        <w:t xml:space="preserve">Partial </w:t>
      </w:r>
      <w:r w:rsidR="00561C8E" w:rsidRPr="001426E0">
        <w:t>slot</w:t>
      </w:r>
      <w:r w:rsidRPr="001426E0">
        <w:t xml:space="preserve"> transmission coupled to </w:t>
      </w:r>
      <w:r w:rsidR="009D26D8" w:rsidRPr="001426E0">
        <w:t xml:space="preserve">already specified </w:t>
      </w:r>
      <w:r w:rsidRPr="001426E0">
        <w:t xml:space="preserve">CBG-based re-transmission </w:t>
      </w:r>
      <w:r w:rsidR="00123F85" w:rsidRPr="00A723DF">
        <w:rPr>
          <w:sz w:val="20"/>
        </w:rPr>
        <w:t>ensure</w:t>
      </w:r>
      <w:r w:rsidR="00123F85">
        <w:rPr>
          <w:sz w:val="20"/>
        </w:rPr>
        <w:t>s</w:t>
      </w:r>
      <w:r w:rsidR="00123F85" w:rsidRPr="00A723DF">
        <w:rPr>
          <w:sz w:val="20"/>
        </w:rPr>
        <w:t xml:space="preserve"> a </w:t>
      </w:r>
      <w:r w:rsidR="00123F85">
        <w:rPr>
          <w:sz w:val="20"/>
        </w:rPr>
        <w:t>maximum</w:t>
      </w:r>
      <w:r w:rsidR="00123F85" w:rsidRPr="00A723DF">
        <w:rPr>
          <w:sz w:val="20"/>
        </w:rPr>
        <w:t xml:space="preserve"> occupancy of the COT</w:t>
      </w:r>
      <w:r w:rsidR="00123F85">
        <w:rPr>
          <w:sz w:val="20"/>
        </w:rPr>
        <w:t xml:space="preserve"> at a</w:t>
      </w:r>
      <w:r w:rsidR="00123F85" w:rsidRPr="00A723DF">
        <w:rPr>
          <w:sz w:val="20"/>
        </w:rPr>
        <w:t xml:space="preserve"> minimum overhead, </w:t>
      </w:r>
      <w:r w:rsidR="00123F85">
        <w:rPr>
          <w:sz w:val="20"/>
        </w:rPr>
        <w:t>at the expense of</w:t>
      </w:r>
      <w:r w:rsidR="00123F85" w:rsidRPr="00A723DF">
        <w:rPr>
          <w:sz w:val="20"/>
        </w:rPr>
        <w:t xml:space="preserve"> </w:t>
      </w:r>
      <w:r w:rsidR="00123F85">
        <w:rPr>
          <w:sz w:val="20"/>
        </w:rPr>
        <w:t>only</w:t>
      </w:r>
      <w:r w:rsidR="00123F85" w:rsidRPr="00A723DF">
        <w:rPr>
          <w:sz w:val="20"/>
        </w:rPr>
        <w:t xml:space="preserve"> </w:t>
      </w:r>
      <w:r w:rsidR="00123F85">
        <w:rPr>
          <w:sz w:val="20"/>
        </w:rPr>
        <w:t xml:space="preserve">a few extra bits of </w:t>
      </w:r>
      <w:r w:rsidR="00123F85" w:rsidRPr="00A723DF">
        <w:rPr>
          <w:sz w:val="20"/>
        </w:rPr>
        <w:t>CBG feedback</w:t>
      </w:r>
      <w:r w:rsidR="00123F85">
        <w:rPr>
          <w:sz w:val="20"/>
        </w:rPr>
        <w:t xml:space="preserve">. </w:t>
      </w:r>
    </w:p>
    <w:p w14:paraId="31916F75" w14:textId="24931D19" w:rsidR="00BC7BF7" w:rsidRPr="00A723DF" w:rsidRDefault="00BC7BF7" w:rsidP="00BC7BF7">
      <w:pPr>
        <w:rPr>
          <w:b/>
        </w:rPr>
      </w:pPr>
    </w:p>
    <w:p w14:paraId="3ED8DBA7" w14:textId="1FD8FF31" w:rsidR="004B07A0" w:rsidRPr="007F5E66" w:rsidRDefault="00BC7BF7" w:rsidP="001D4111">
      <w:pPr>
        <w:pStyle w:val="Heading2"/>
        <w:numPr>
          <w:ilvl w:val="2"/>
          <w:numId w:val="2"/>
        </w:numPr>
        <w:rPr>
          <w:rFonts w:ascii="Arial" w:hAnsi="Arial" w:cs="Arial"/>
          <w:b w:val="0"/>
          <w:sz w:val="20"/>
          <w:szCs w:val="20"/>
        </w:rPr>
      </w:pPr>
      <w:r w:rsidRPr="007F5E66">
        <w:rPr>
          <w:rFonts w:ascii="Arial" w:hAnsi="Arial" w:cs="Arial"/>
          <w:b w:val="0"/>
          <w:sz w:val="20"/>
          <w:szCs w:val="20"/>
        </w:rPr>
        <w:t>Implicit CB re-transmission</w:t>
      </w:r>
      <w:r w:rsidR="004B07A0" w:rsidRPr="007F5E66">
        <w:rPr>
          <w:rFonts w:ascii="Arial" w:hAnsi="Arial" w:cs="Arial"/>
          <w:b w:val="0"/>
          <w:sz w:val="20"/>
          <w:szCs w:val="20"/>
        </w:rPr>
        <w:t xml:space="preserve"> </w:t>
      </w:r>
    </w:p>
    <w:p w14:paraId="5F179CAA" w14:textId="3712B5A9" w:rsidR="005E439A" w:rsidRPr="00A723DF" w:rsidRDefault="004B07A0" w:rsidP="00BC7BF7">
      <w:r w:rsidRPr="00A723DF">
        <w:t>W</w:t>
      </w:r>
      <w:r w:rsidR="00BC7BF7" w:rsidRPr="00A723DF">
        <w:t xml:space="preserve">hen the </w:t>
      </w:r>
      <w:proofErr w:type="spellStart"/>
      <w:r w:rsidR="00BC7BF7" w:rsidRPr="00A723DF">
        <w:t>gNB</w:t>
      </w:r>
      <w:proofErr w:type="spellEnd"/>
      <w:r w:rsidR="00BC7BF7" w:rsidRPr="00A723DF">
        <w:t xml:space="preserve"> transmits a </w:t>
      </w:r>
      <w:r w:rsidR="00966264">
        <w:t>partial</w:t>
      </w:r>
      <w:r w:rsidR="00BC7BF7" w:rsidRPr="00A723DF">
        <w:t xml:space="preserve"> transport block in the </w:t>
      </w:r>
      <w:r w:rsidR="00966264">
        <w:t>partial</w:t>
      </w:r>
      <w:r w:rsidR="00966264" w:rsidRPr="00A723DF">
        <w:t xml:space="preserve"> </w:t>
      </w:r>
      <w:r w:rsidR="00BC7BF7" w:rsidRPr="00A723DF">
        <w:t>first slot</w:t>
      </w:r>
      <w:r w:rsidRPr="00A723DF">
        <w:t xml:space="preserve">, it </w:t>
      </w:r>
      <w:r w:rsidR="00BC7BF7" w:rsidRPr="00A723DF">
        <w:t>is fully aware of w</w:t>
      </w:r>
      <w:r w:rsidRPr="00A723DF">
        <w:t>hich</w:t>
      </w:r>
      <w:r w:rsidR="005E439A" w:rsidRPr="00A723DF">
        <w:t xml:space="preserve"> code blocks</w:t>
      </w:r>
      <w:r w:rsidRPr="00A723DF">
        <w:t xml:space="preserve"> it</w:t>
      </w:r>
      <w:r w:rsidR="00BC7BF7" w:rsidRPr="00A723DF">
        <w:t xml:space="preserve"> transmitted</w:t>
      </w:r>
      <w:r w:rsidRPr="00A723DF">
        <w:t xml:space="preserve">, it </w:t>
      </w:r>
      <w:r w:rsidR="00BC7BF7" w:rsidRPr="00A723DF">
        <w:t xml:space="preserve">can </w:t>
      </w:r>
      <w:r w:rsidRPr="00A723DF">
        <w:t>hence immediately re-</w:t>
      </w:r>
      <w:r w:rsidR="00BC7BF7" w:rsidRPr="00A723DF">
        <w:t>schedule the not transmitted or partially transmitted code blocks in the subsequent slots with the normal scheduling</w:t>
      </w:r>
      <w:r w:rsidRPr="00A723DF">
        <w:t xml:space="preserve"> without relying on UE’s feedback.</w:t>
      </w:r>
      <w:r w:rsidR="00BC7BF7" w:rsidRPr="00A723DF">
        <w:t xml:space="preserve"> This also allows </w:t>
      </w:r>
      <w:r w:rsidR="000527B0" w:rsidRPr="00A723DF">
        <w:t>the UEs</w:t>
      </w:r>
      <w:r w:rsidR="00BC7BF7" w:rsidRPr="00A723DF">
        <w:t xml:space="preserve"> the possibility to feedback only once for the whole transport block, instead of sending </w:t>
      </w:r>
      <w:r w:rsidR="00966264">
        <w:t xml:space="preserve">a </w:t>
      </w:r>
      <w:r w:rsidR="00BC7BF7" w:rsidRPr="00A723DF">
        <w:t>HARQ response twice.</w:t>
      </w:r>
      <w:r w:rsidR="005E439A" w:rsidRPr="00A723DF">
        <w:t xml:space="preserve"> </w:t>
      </w:r>
    </w:p>
    <w:p w14:paraId="6B1FA390" w14:textId="77777777" w:rsidR="005E439A" w:rsidRPr="00A723DF" w:rsidRDefault="005E439A" w:rsidP="00BC7BF7"/>
    <w:p w14:paraId="1F2904CE" w14:textId="2FA131AC" w:rsidR="005E439A" w:rsidRPr="00A723DF" w:rsidRDefault="005E439A" w:rsidP="005E439A">
      <w:r w:rsidRPr="00A723DF">
        <w:t>Similarly, implicit CBG re-transmission can be applied by the UE after partial TB transmission due to LBT delay (DL LBT or UL LBT)</w:t>
      </w:r>
      <w:r w:rsidR="003F01C1" w:rsidRPr="00A723DF">
        <w:t>.</w:t>
      </w:r>
    </w:p>
    <w:p w14:paraId="55FB6F56" w14:textId="3A386DE0" w:rsidR="003F01C1" w:rsidRPr="00A723DF" w:rsidRDefault="003F01C1" w:rsidP="005E439A">
      <w:r w:rsidRPr="00A723DF">
        <w:t xml:space="preserve">This method can apply </w:t>
      </w:r>
      <w:r w:rsidR="00D971AD" w:rsidRPr="00A723DF">
        <w:t xml:space="preserve">seamlessly to </w:t>
      </w:r>
      <w:r w:rsidRPr="00A723DF">
        <w:t>all</w:t>
      </w:r>
      <w:r w:rsidR="00966264">
        <w:t xml:space="preserve"> cases of</w:t>
      </w:r>
      <w:r w:rsidRPr="00A723DF">
        <w:t xml:space="preserve"> </w:t>
      </w:r>
      <w:r w:rsidR="00D971AD" w:rsidRPr="00A723DF">
        <w:t xml:space="preserve">partial </w:t>
      </w:r>
      <w:r w:rsidR="00561C8E">
        <w:t xml:space="preserve">slot </w:t>
      </w:r>
      <w:r w:rsidR="00D971AD" w:rsidRPr="00A723DF">
        <w:t>transmission (e.g. use cases of figures 2 to 5)</w:t>
      </w:r>
      <w:r w:rsidR="001B6882" w:rsidRPr="00A723DF">
        <w:t>.</w:t>
      </w:r>
      <w:r w:rsidRPr="00A723DF">
        <w:t xml:space="preserve"> </w:t>
      </w:r>
    </w:p>
    <w:p w14:paraId="3B8563CD" w14:textId="77777777" w:rsidR="003F01C1" w:rsidRPr="00A723DF" w:rsidRDefault="003F01C1" w:rsidP="005E439A"/>
    <w:p w14:paraId="08148CD9" w14:textId="106F6598" w:rsidR="005E439A" w:rsidRPr="00755AD1" w:rsidRDefault="005E439A" w:rsidP="00BC7BF7">
      <w:r w:rsidRPr="00755AD1">
        <w:t>Implicit CB retransmission</w:t>
      </w:r>
      <w:r w:rsidR="00966264">
        <w:t xml:space="preserve"> has</w:t>
      </w:r>
      <w:r w:rsidR="00BC7BF7" w:rsidRPr="00755AD1">
        <w:t xml:space="preserve"> </w:t>
      </w:r>
      <w:r w:rsidRPr="00755AD1">
        <w:t xml:space="preserve">three </w:t>
      </w:r>
      <w:r w:rsidR="00BC7BF7" w:rsidRPr="00755AD1">
        <w:t>advantages</w:t>
      </w:r>
      <w:r w:rsidRPr="00755AD1">
        <w:t>:</w:t>
      </w:r>
      <w:r w:rsidR="00BC7BF7" w:rsidRPr="00755AD1">
        <w:t xml:space="preserve"> </w:t>
      </w:r>
    </w:p>
    <w:p w14:paraId="5A6B25A1" w14:textId="57929A9C" w:rsidR="005E439A" w:rsidRPr="00755AD1" w:rsidRDefault="00BC7BF7" w:rsidP="005E439A">
      <w:pPr>
        <w:pStyle w:val="ListParagraph"/>
        <w:numPr>
          <w:ilvl w:val="0"/>
          <w:numId w:val="25"/>
        </w:numPr>
        <w:rPr>
          <w:rFonts w:ascii="Times New Roman" w:hAnsi="Times New Roman" w:cs="Times New Roman"/>
        </w:rPr>
      </w:pPr>
      <w:r w:rsidRPr="00755AD1">
        <w:rPr>
          <w:rFonts w:ascii="Times New Roman" w:hAnsi="Times New Roman" w:cs="Times New Roman"/>
        </w:rPr>
        <w:t>it improve</w:t>
      </w:r>
      <w:r w:rsidR="005E439A" w:rsidRPr="00755AD1">
        <w:rPr>
          <w:rFonts w:ascii="Times New Roman" w:hAnsi="Times New Roman" w:cs="Times New Roman"/>
        </w:rPr>
        <w:t>s</w:t>
      </w:r>
      <w:r w:rsidRPr="00755AD1">
        <w:rPr>
          <w:rFonts w:ascii="Times New Roman" w:hAnsi="Times New Roman" w:cs="Times New Roman"/>
        </w:rPr>
        <w:t xml:space="preserve"> the latency of the transmission by saving the ACK/NAK RTT and then response from the </w:t>
      </w:r>
      <w:proofErr w:type="spellStart"/>
      <w:r w:rsidRPr="00755AD1">
        <w:rPr>
          <w:rFonts w:ascii="Times New Roman" w:hAnsi="Times New Roman" w:cs="Times New Roman"/>
        </w:rPr>
        <w:t>gNB</w:t>
      </w:r>
      <w:proofErr w:type="spellEnd"/>
      <w:r w:rsidRPr="00755AD1">
        <w:rPr>
          <w:rFonts w:ascii="Times New Roman" w:hAnsi="Times New Roman" w:cs="Times New Roman"/>
        </w:rPr>
        <w:t xml:space="preserve">. </w:t>
      </w:r>
    </w:p>
    <w:p w14:paraId="55B644E2" w14:textId="6E2EC286" w:rsidR="005E439A" w:rsidRPr="00755AD1" w:rsidRDefault="00BC7BF7" w:rsidP="00BC7BF7">
      <w:pPr>
        <w:pStyle w:val="ListParagraph"/>
        <w:numPr>
          <w:ilvl w:val="0"/>
          <w:numId w:val="25"/>
        </w:numPr>
        <w:rPr>
          <w:rFonts w:ascii="Times New Roman" w:hAnsi="Times New Roman" w:cs="Times New Roman"/>
        </w:rPr>
      </w:pPr>
      <w:r w:rsidRPr="00755AD1">
        <w:rPr>
          <w:rFonts w:ascii="Times New Roman" w:hAnsi="Times New Roman" w:cs="Times New Roman"/>
        </w:rPr>
        <w:t>it reduce</w:t>
      </w:r>
      <w:r w:rsidR="005E439A" w:rsidRPr="00755AD1">
        <w:rPr>
          <w:rFonts w:ascii="Times New Roman" w:hAnsi="Times New Roman" w:cs="Times New Roman"/>
        </w:rPr>
        <w:t>s</w:t>
      </w:r>
      <w:r w:rsidRPr="00755AD1">
        <w:rPr>
          <w:rFonts w:ascii="Times New Roman" w:hAnsi="Times New Roman" w:cs="Times New Roman"/>
        </w:rPr>
        <w:t xml:space="preserve"> the feedback overhead which will occur only once from the UE for the whole TB.</w:t>
      </w:r>
    </w:p>
    <w:p w14:paraId="5AC6CF27" w14:textId="3152429A" w:rsidR="00BC7BF7" w:rsidRPr="00755AD1" w:rsidRDefault="005E439A" w:rsidP="00BC7BF7">
      <w:pPr>
        <w:pStyle w:val="ListParagraph"/>
        <w:numPr>
          <w:ilvl w:val="0"/>
          <w:numId w:val="25"/>
        </w:numPr>
        <w:rPr>
          <w:rFonts w:ascii="Times New Roman" w:hAnsi="Times New Roman" w:cs="Times New Roman"/>
          <w:u w:val="single"/>
        </w:rPr>
      </w:pPr>
      <w:r w:rsidRPr="00755AD1">
        <w:rPr>
          <w:rFonts w:ascii="Times New Roman" w:hAnsi="Times New Roman" w:cs="Times New Roman"/>
        </w:rPr>
        <w:t>Last but not least</w:t>
      </w:r>
      <w:r w:rsidR="00BC7BF7" w:rsidRPr="00755AD1">
        <w:rPr>
          <w:rFonts w:ascii="Times New Roman" w:hAnsi="Times New Roman" w:cs="Times New Roman"/>
          <w:u w:val="single"/>
        </w:rPr>
        <w:t xml:space="preserve">, </w:t>
      </w:r>
      <w:r w:rsidRPr="00755AD1">
        <w:rPr>
          <w:rFonts w:ascii="Times New Roman" w:hAnsi="Times New Roman" w:cs="Times New Roman"/>
          <w:u w:val="single"/>
        </w:rPr>
        <w:t>i</w:t>
      </w:r>
      <w:r w:rsidR="00BC7BF7" w:rsidRPr="00755AD1">
        <w:rPr>
          <w:rFonts w:ascii="Times New Roman" w:hAnsi="Times New Roman" w:cs="Times New Roman"/>
          <w:u w:val="single"/>
        </w:rPr>
        <w:t xml:space="preserve">t allows the </w:t>
      </w:r>
      <w:proofErr w:type="spellStart"/>
      <w:r w:rsidR="00BC7BF7" w:rsidRPr="00755AD1">
        <w:rPr>
          <w:rFonts w:ascii="Times New Roman" w:hAnsi="Times New Roman" w:cs="Times New Roman"/>
          <w:u w:val="single"/>
        </w:rPr>
        <w:t>gNB</w:t>
      </w:r>
      <w:proofErr w:type="spellEnd"/>
      <w:r w:rsidR="00BC7BF7" w:rsidRPr="00755AD1">
        <w:rPr>
          <w:rFonts w:ascii="Times New Roman" w:hAnsi="Times New Roman" w:cs="Times New Roman"/>
          <w:u w:val="single"/>
        </w:rPr>
        <w:t xml:space="preserve"> </w:t>
      </w:r>
      <w:r w:rsidRPr="00755AD1">
        <w:rPr>
          <w:rFonts w:ascii="Times New Roman" w:hAnsi="Times New Roman" w:cs="Times New Roman"/>
          <w:u w:val="single"/>
        </w:rPr>
        <w:t xml:space="preserve">to </w:t>
      </w:r>
      <w:r w:rsidR="00BC7BF7" w:rsidRPr="00755AD1">
        <w:rPr>
          <w:rFonts w:ascii="Times New Roman" w:hAnsi="Times New Roman" w:cs="Times New Roman"/>
          <w:u w:val="single"/>
        </w:rPr>
        <w:t xml:space="preserve">fully utilize the COT with minimum impact to specification and even without resorting to </w:t>
      </w:r>
      <w:r w:rsidR="00AD5D52" w:rsidRPr="00755AD1">
        <w:rPr>
          <w:rFonts w:ascii="Times New Roman" w:hAnsi="Times New Roman" w:cs="Times New Roman"/>
          <w:u w:val="single"/>
        </w:rPr>
        <w:t>CBG</w:t>
      </w:r>
      <w:r w:rsidR="00BC7BF7" w:rsidRPr="00755AD1">
        <w:rPr>
          <w:rFonts w:ascii="Times New Roman" w:hAnsi="Times New Roman" w:cs="Times New Roman"/>
          <w:u w:val="single"/>
        </w:rPr>
        <w:t>-based transmission.</w:t>
      </w:r>
    </w:p>
    <w:p w14:paraId="1805FAD1" w14:textId="77777777" w:rsidR="00BC7BF7" w:rsidRPr="00A723DF" w:rsidRDefault="00BC7BF7" w:rsidP="00BC7BF7"/>
    <w:p w14:paraId="2A91FEBB" w14:textId="156D4634" w:rsidR="005E439A" w:rsidRPr="00A723DF" w:rsidRDefault="00EB0D8F" w:rsidP="005E439A">
      <w:pPr>
        <w:rPr>
          <w:rFonts w:asciiTheme="minorHAnsi" w:hAnsiTheme="minorHAnsi" w:cstheme="minorHAnsi"/>
        </w:rPr>
      </w:pPr>
      <w:r w:rsidRPr="00A723DF">
        <w:rPr>
          <w:rFonts w:asciiTheme="minorHAnsi" w:hAnsiTheme="minorHAnsi" w:cstheme="minorHAnsi"/>
          <w:b/>
        </w:rPr>
        <w:t>Observation</w:t>
      </w:r>
      <w:r w:rsidR="005E439A" w:rsidRPr="00A723DF">
        <w:rPr>
          <w:rFonts w:asciiTheme="minorHAnsi" w:hAnsiTheme="minorHAnsi" w:cstheme="minorHAnsi"/>
          <w:b/>
        </w:rPr>
        <w:t xml:space="preserve"> </w:t>
      </w:r>
      <w:r w:rsidR="009D26D8" w:rsidRPr="00A723DF">
        <w:rPr>
          <w:rFonts w:asciiTheme="minorHAnsi" w:hAnsiTheme="minorHAnsi" w:cstheme="minorHAnsi"/>
          <w:b/>
        </w:rPr>
        <w:t>4</w:t>
      </w:r>
      <w:r w:rsidR="005E439A" w:rsidRPr="00A723DF">
        <w:rPr>
          <w:rFonts w:asciiTheme="minorHAnsi" w:hAnsiTheme="minorHAnsi" w:cstheme="minorHAnsi"/>
          <w:b/>
        </w:rPr>
        <w:t>:</w:t>
      </w:r>
      <w:r w:rsidR="005E439A" w:rsidRPr="00A723DF">
        <w:rPr>
          <w:rFonts w:asciiTheme="minorHAnsi" w:hAnsiTheme="minorHAnsi" w:cstheme="minorHAnsi"/>
        </w:rPr>
        <w:t xml:space="preserve">    </w:t>
      </w:r>
    </w:p>
    <w:p w14:paraId="3DE61823" w14:textId="31994211" w:rsidR="005E439A" w:rsidRPr="00A723DF" w:rsidRDefault="009D26D8" w:rsidP="005E439A">
      <w:pPr>
        <w:rPr>
          <w:rFonts w:asciiTheme="minorHAnsi" w:hAnsiTheme="minorHAnsi" w:cstheme="minorHAnsi"/>
        </w:rPr>
      </w:pPr>
      <w:r w:rsidRPr="00A723DF">
        <w:rPr>
          <w:rFonts w:asciiTheme="minorHAnsi" w:hAnsiTheme="minorHAnsi" w:cstheme="minorHAnsi"/>
        </w:rPr>
        <w:t xml:space="preserve">Partial TB transmission coupled to Implicit CB re-transmission enables full occupancy of the COT </w:t>
      </w:r>
      <w:r w:rsidR="00966264">
        <w:rPr>
          <w:rFonts w:asciiTheme="minorHAnsi" w:hAnsiTheme="minorHAnsi" w:cstheme="minorHAnsi"/>
        </w:rPr>
        <w:t>at a</w:t>
      </w:r>
      <w:r w:rsidR="00966264" w:rsidRPr="00A723DF">
        <w:rPr>
          <w:rFonts w:asciiTheme="minorHAnsi" w:hAnsiTheme="minorHAnsi" w:cstheme="minorHAnsi"/>
        </w:rPr>
        <w:t xml:space="preserve"> </w:t>
      </w:r>
      <w:r w:rsidRPr="00A723DF">
        <w:rPr>
          <w:rFonts w:asciiTheme="minorHAnsi" w:hAnsiTheme="minorHAnsi" w:cstheme="minorHAnsi"/>
        </w:rPr>
        <w:t>minimum overhead while still relying on normal TB</w:t>
      </w:r>
      <w:r w:rsidR="00966264">
        <w:rPr>
          <w:rFonts w:asciiTheme="minorHAnsi" w:hAnsiTheme="minorHAnsi" w:cstheme="minorHAnsi"/>
        </w:rPr>
        <w:t>-</w:t>
      </w:r>
      <w:r w:rsidRPr="00A723DF">
        <w:rPr>
          <w:rFonts w:asciiTheme="minorHAnsi" w:hAnsiTheme="minorHAnsi" w:cstheme="minorHAnsi"/>
        </w:rPr>
        <w:t>based HARQ</w:t>
      </w:r>
      <w:r w:rsidR="006B0880" w:rsidRPr="00A723DF">
        <w:rPr>
          <w:rFonts w:asciiTheme="minorHAnsi" w:hAnsiTheme="minorHAnsi" w:cstheme="minorHAnsi"/>
        </w:rPr>
        <w:t xml:space="preserve"> (no need for CBG-based re-transmission)</w:t>
      </w:r>
      <w:r w:rsidRPr="00A723DF">
        <w:rPr>
          <w:rFonts w:asciiTheme="minorHAnsi" w:hAnsiTheme="minorHAnsi" w:cstheme="minorHAnsi"/>
        </w:rPr>
        <w:t>.</w:t>
      </w:r>
      <w:r w:rsidR="005E439A" w:rsidRPr="00A723DF">
        <w:rPr>
          <w:rFonts w:asciiTheme="minorHAnsi" w:hAnsiTheme="minorHAnsi" w:cstheme="minorHAnsi"/>
        </w:rPr>
        <w:t xml:space="preserve"> </w:t>
      </w:r>
    </w:p>
    <w:p w14:paraId="1CB36E0F" w14:textId="77777777" w:rsidR="005E439A" w:rsidRPr="00A723DF" w:rsidRDefault="005E439A" w:rsidP="005E439A"/>
    <w:p w14:paraId="516E3635" w14:textId="7452EBC2" w:rsidR="00C3150C" w:rsidRPr="005F6227" w:rsidRDefault="00C3150C" w:rsidP="00C3150C">
      <w:pPr>
        <w:pStyle w:val="Heading2"/>
        <w:numPr>
          <w:ilvl w:val="1"/>
          <w:numId w:val="2"/>
        </w:numPr>
        <w:rPr>
          <w:rFonts w:ascii="Arial" w:hAnsi="Arial" w:cs="Arial"/>
          <w:lang w:val="en-GB"/>
        </w:rPr>
      </w:pPr>
      <w:r w:rsidRPr="005F6227">
        <w:rPr>
          <w:rFonts w:ascii="Arial" w:hAnsi="Arial" w:cs="Arial"/>
          <w:lang w:val="en-GB"/>
        </w:rPr>
        <w:t>Maximizing COT usage efficiency - Overhead comparison</w:t>
      </w:r>
    </w:p>
    <w:p w14:paraId="6AE111F5" w14:textId="77777777" w:rsidR="00BC7BF7" w:rsidRPr="00A723DF" w:rsidRDefault="00BC7BF7" w:rsidP="00BC7BF7">
      <w:pPr>
        <w:rPr>
          <w:b/>
          <w:lang w:val="en-GB"/>
        </w:rPr>
      </w:pPr>
    </w:p>
    <w:p w14:paraId="1411113F" w14:textId="20C8C5BB" w:rsidR="00BC7BF7" w:rsidRPr="00A723DF" w:rsidRDefault="00E804AF" w:rsidP="00BC7BF7">
      <w:pPr>
        <w:pStyle w:val="ListParagraph"/>
        <w:spacing w:before="120" w:after="120"/>
        <w:ind w:left="0"/>
        <w:jc w:val="both"/>
        <w:rPr>
          <w:rFonts w:ascii="Times New Roman" w:hAnsi="Times New Roman"/>
          <w:szCs w:val="24"/>
        </w:rPr>
      </w:pPr>
      <w:r w:rsidRPr="00A723DF">
        <w:rPr>
          <w:rFonts w:ascii="Times New Roman" w:hAnsi="Times New Roman"/>
          <w:szCs w:val="24"/>
        </w:rPr>
        <w:t>As stated above, p</w:t>
      </w:r>
      <w:r w:rsidR="00BC7BF7" w:rsidRPr="00A723DF">
        <w:rPr>
          <w:rFonts w:ascii="Times New Roman" w:hAnsi="Times New Roman"/>
          <w:szCs w:val="24"/>
        </w:rPr>
        <w:t xml:space="preserve">artial </w:t>
      </w:r>
      <w:r w:rsidR="005B1321">
        <w:rPr>
          <w:rFonts w:ascii="Times New Roman" w:hAnsi="Times New Roman"/>
          <w:szCs w:val="24"/>
        </w:rPr>
        <w:t>slot</w:t>
      </w:r>
      <w:r w:rsidR="00BC7BF7" w:rsidRPr="00A723DF">
        <w:rPr>
          <w:rFonts w:ascii="Times New Roman" w:hAnsi="Times New Roman"/>
          <w:szCs w:val="24"/>
        </w:rPr>
        <w:t xml:space="preserve"> transmission can be applied either based on standard CBG re-transmission</w:t>
      </w:r>
      <w:r w:rsidRPr="00A723DF">
        <w:rPr>
          <w:rFonts w:ascii="Times New Roman" w:hAnsi="Times New Roman"/>
          <w:szCs w:val="24"/>
        </w:rPr>
        <w:t xml:space="preserve"> </w:t>
      </w:r>
      <w:r w:rsidR="00BC7BF7" w:rsidRPr="00A723DF">
        <w:rPr>
          <w:rFonts w:ascii="Times New Roman" w:hAnsi="Times New Roman"/>
          <w:szCs w:val="24"/>
        </w:rPr>
        <w:t xml:space="preserve">or </w:t>
      </w:r>
      <w:r w:rsidRPr="00A723DF">
        <w:rPr>
          <w:rFonts w:ascii="Times New Roman" w:hAnsi="Times New Roman"/>
          <w:szCs w:val="24"/>
        </w:rPr>
        <w:t xml:space="preserve">on </w:t>
      </w:r>
      <w:r w:rsidR="00BC7BF7" w:rsidRPr="00A723DF">
        <w:rPr>
          <w:rFonts w:ascii="Times New Roman" w:hAnsi="Times New Roman"/>
          <w:szCs w:val="24"/>
        </w:rPr>
        <w:t xml:space="preserve">implicit CBG retransmission. It is applied at the cost of a certain overhead, namely CBGTI overhead (for </w:t>
      </w:r>
      <w:r w:rsidRPr="00A723DF">
        <w:rPr>
          <w:rFonts w:ascii="Times New Roman" w:hAnsi="Times New Roman"/>
          <w:szCs w:val="24"/>
        </w:rPr>
        <w:t>standard CBG re-transmission only</w:t>
      </w:r>
      <w:r w:rsidR="00BC7BF7" w:rsidRPr="00A723DF">
        <w:rPr>
          <w:rFonts w:ascii="Times New Roman" w:hAnsi="Times New Roman"/>
          <w:szCs w:val="24"/>
        </w:rPr>
        <w:t xml:space="preserve">) and partially transmitted code block overhead: </w:t>
      </w:r>
    </w:p>
    <w:p w14:paraId="6DCF58EE" w14:textId="29F562AB" w:rsidR="00BC7BF7" w:rsidRPr="00A723DF" w:rsidRDefault="00BC7BF7" w:rsidP="00BC7BF7">
      <w:pPr>
        <w:pStyle w:val="ListParagraph"/>
        <w:numPr>
          <w:ilvl w:val="0"/>
          <w:numId w:val="25"/>
        </w:numPr>
        <w:spacing w:before="120" w:after="120"/>
        <w:contextualSpacing/>
        <w:jc w:val="both"/>
        <w:rPr>
          <w:rFonts w:ascii="Times New Roman" w:hAnsi="Times New Roman"/>
          <w:szCs w:val="24"/>
        </w:rPr>
      </w:pPr>
      <w:r w:rsidRPr="00A723DF">
        <w:rPr>
          <w:rFonts w:ascii="Times New Roman" w:hAnsi="Times New Roman"/>
          <w:szCs w:val="24"/>
        </w:rPr>
        <w:t>signaling overhead corresponds to 6 bits in DCI (6 bits of CBGTI) compared to typical unicast DCI of 44bits (+ 16 bits CRC). This is negligible vs the number of bits transmitted within a slot</w:t>
      </w:r>
      <w:r w:rsidR="006C79D9" w:rsidRPr="00A723DF">
        <w:rPr>
          <w:rFonts w:ascii="Times New Roman" w:hAnsi="Times New Roman"/>
          <w:szCs w:val="24"/>
        </w:rPr>
        <w:t xml:space="preserve"> </w:t>
      </w:r>
      <w:r w:rsidR="00E804AF" w:rsidRPr="00A723DF">
        <w:rPr>
          <w:rFonts w:ascii="Times New Roman" w:hAnsi="Times New Roman"/>
          <w:szCs w:val="24"/>
        </w:rPr>
        <w:t>and i</w:t>
      </w:r>
      <w:r w:rsidRPr="00A723DF">
        <w:rPr>
          <w:rFonts w:ascii="Times New Roman" w:hAnsi="Times New Roman"/>
          <w:szCs w:val="24"/>
        </w:rPr>
        <w:t>t does</w:t>
      </w:r>
      <w:r w:rsidR="00FD5F2D">
        <w:rPr>
          <w:rFonts w:ascii="Times New Roman" w:hAnsi="Times New Roman"/>
          <w:szCs w:val="24"/>
        </w:rPr>
        <w:t xml:space="preserve"> </w:t>
      </w:r>
      <w:r w:rsidRPr="00A723DF">
        <w:rPr>
          <w:rFonts w:ascii="Times New Roman" w:hAnsi="Times New Roman"/>
          <w:szCs w:val="24"/>
        </w:rPr>
        <w:t>n</w:t>
      </w:r>
      <w:r w:rsidR="00FD5F2D">
        <w:rPr>
          <w:rFonts w:ascii="Times New Roman" w:hAnsi="Times New Roman"/>
          <w:szCs w:val="24"/>
        </w:rPr>
        <w:t>o</w:t>
      </w:r>
      <w:r w:rsidRPr="00A723DF">
        <w:rPr>
          <w:rFonts w:ascii="Times New Roman" w:hAnsi="Times New Roman"/>
          <w:szCs w:val="24"/>
        </w:rPr>
        <w:t>t exist for implicit CBG re-transmission method.</w:t>
      </w:r>
    </w:p>
    <w:p w14:paraId="46938165" w14:textId="073D9B05" w:rsidR="00BC7BF7" w:rsidRPr="00A723DF" w:rsidRDefault="00BC7BF7" w:rsidP="00BC7BF7">
      <w:pPr>
        <w:pStyle w:val="ListParagraph"/>
        <w:numPr>
          <w:ilvl w:val="0"/>
          <w:numId w:val="25"/>
        </w:numPr>
        <w:spacing w:before="120" w:after="120"/>
        <w:contextualSpacing/>
        <w:jc w:val="both"/>
        <w:rPr>
          <w:rFonts w:ascii="Times New Roman" w:hAnsi="Times New Roman"/>
          <w:szCs w:val="24"/>
        </w:rPr>
      </w:pPr>
      <w:r w:rsidRPr="00A723DF">
        <w:rPr>
          <w:rFonts w:ascii="Times New Roman" w:hAnsi="Times New Roman"/>
          <w:szCs w:val="24"/>
        </w:rPr>
        <w:t>code block retransmission overhead which corresponds to the re</w:t>
      </w:r>
      <w:r w:rsidR="00FD5F2D">
        <w:rPr>
          <w:rFonts w:ascii="Times New Roman" w:hAnsi="Times New Roman"/>
          <w:szCs w:val="24"/>
        </w:rPr>
        <w:t>-</w:t>
      </w:r>
      <w:r w:rsidRPr="00A723DF">
        <w:rPr>
          <w:rFonts w:ascii="Times New Roman" w:hAnsi="Times New Roman"/>
          <w:szCs w:val="24"/>
        </w:rPr>
        <w:t>transmission of a code</w:t>
      </w:r>
      <w:r w:rsidR="00FD5F2D">
        <w:rPr>
          <w:rFonts w:ascii="Times New Roman" w:hAnsi="Times New Roman"/>
          <w:szCs w:val="24"/>
        </w:rPr>
        <w:t xml:space="preserve"> </w:t>
      </w:r>
      <w:r w:rsidRPr="00A723DF">
        <w:rPr>
          <w:rFonts w:ascii="Times New Roman" w:hAnsi="Times New Roman"/>
          <w:szCs w:val="24"/>
        </w:rPr>
        <w:t xml:space="preserve">block which was already partially transmitted before Tx interruption </w:t>
      </w:r>
    </w:p>
    <w:p w14:paraId="23D7DEED" w14:textId="77777777" w:rsidR="00BC7BF7" w:rsidRPr="00A723DF" w:rsidRDefault="00BC7BF7" w:rsidP="00BC7BF7">
      <w:pPr>
        <w:pStyle w:val="ListParagraph"/>
        <w:spacing w:before="120" w:after="120"/>
        <w:jc w:val="both"/>
        <w:rPr>
          <w:rFonts w:ascii="Times New Roman" w:hAnsi="Times New Roman"/>
          <w:szCs w:val="24"/>
        </w:rPr>
      </w:pPr>
      <w:proofErr w:type="spellStart"/>
      <w:r w:rsidRPr="00A723DF">
        <w:rPr>
          <w:rFonts w:ascii="Times New Roman" w:hAnsi="Times New Roman"/>
          <w:szCs w:val="24"/>
        </w:rPr>
        <w:t>average_overhead</w:t>
      </w:r>
      <w:proofErr w:type="spellEnd"/>
      <w:r w:rsidRPr="00A723DF">
        <w:rPr>
          <w:rFonts w:ascii="Times New Roman" w:hAnsi="Times New Roman"/>
          <w:szCs w:val="24"/>
        </w:rPr>
        <w:t xml:space="preserve"> = 0.5*code block</w:t>
      </w:r>
    </w:p>
    <w:p w14:paraId="3FA34603" w14:textId="0451F93E" w:rsidR="00393351" w:rsidRPr="00A723DF" w:rsidRDefault="00BC7BF7" w:rsidP="00BC7BF7">
      <w:pPr>
        <w:pStyle w:val="ListParagraph"/>
        <w:spacing w:before="120" w:after="120"/>
        <w:ind w:left="0"/>
        <w:jc w:val="both"/>
        <w:rPr>
          <w:rFonts w:ascii="Times New Roman" w:hAnsi="Times New Roman"/>
          <w:szCs w:val="24"/>
        </w:rPr>
      </w:pPr>
      <w:r w:rsidRPr="00A723DF">
        <w:rPr>
          <w:rFonts w:ascii="Times New Roman" w:hAnsi="Times New Roman"/>
          <w:szCs w:val="24"/>
        </w:rPr>
        <w:t xml:space="preserve">  </w:t>
      </w:r>
    </w:p>
    <w:p w14:paraId="44D4BDA5" w14:textId="4FFD51F3" w:rsidR="006171EC" w:rsidRPr="00A723DF" w:rsidRDefault="00FD5F2D" w:rsidP="006171EC">
      <w:pPr>
        <w:autoSpaceDE/>
        <w:autoSpaceDN/>
        <w:adjustRightInd/>
        <w:snapToGrid/>
        <w:spacing w:after="0"/>
        <w:jc w:val="left"/>
        <w:rPr>
          <w:szCs w:val="24"/>
        </w:rPr>
      </w:pPr>
      <w:r>
        <w:rPr>
          <w:szCs w:val="24"/>
        </w:rPr>
        <w:lastRenderedPageBreak/>
        <w:t xml:space="preserve">A </w:t>
      </w:r>
      <w:r w:rsidR="00393351" w:rsidRPr="00A723DF">
        <w:rPr>
          <w:szCs w:val="24"/>
        </w:rPr>
        <w:t>Mini-slot</w:t>
      </w:r>
      <w:r>
        <w:rPr>
          <w:szCs w:val="24"/>
        </w:rPr>
        <w:t>-</w:t>
      </w:r>
      <w:r w:rsidR="00393351" w:rsidRPr="00A723DF">
        <w:rPr>
          <w:szCs w:val="24"/>
        </w:rPr>
        <w:t>based approach suffer</w:t>
      </w:r>
      <w:r>
        <w:rPr>
          <w:szCs w:val="24"/>
        </w:rPr>
        <w:t>s</w:t>
      </w:r>
      <w:r w:rsidR="00393351" w:rsidRPr="00A723DF">
        <w:rPr>
          <w:szCs w:val="24"/>
        </w:rPr>
        <w:t xml:space="preserve"> from </w:t>
      </w:r>
      <w:r>
        <w:rPr>
          <w:szCs w:val="24"/>
        </w:rPr>
        <w:t>lower</w:t>
      </w:r>
      <w:r w:rsidR="00393351" w:rsidRPr="00A723DF">
        <w:rPr>
          <w:szCs w:val="24"/>
        </w:rPr>
        <w:t xml:space="preserve"> </w:t>
      </w:r>
      <w:r w:rsidR="00370362" w:rsidRPr="00A723DF">
        <w:rPr>
          <w:szCs w:val="24"/>
        </w:rPr>
        <w:t xml:space="preserve">COT </w:t>
      </w:r>
      <w:r w:rsidR="00393351" w:rsidRPr="00A723DF">
        <w:rPr>
          <w:szCs w:val="24"/>
        </w:rPr>
        <w:t xml:space="preserve">occupancy </w:t>
      </w:r>
      <w:r w:rsidR="00370362" w:rsidRPr="00A723DF">
        <w:rPr>
          <w:szCs w:val="24"/>
        </w:rPr>
        <w:t>(due to mini</w:t>
      </w:r>
      <w:r w:rsidR="0055163D" w:rsidRPr="00A723DF">
        <w:rPr>
          <w:szCs w:val="24"/>
        </w:rPr>
        <w:t>-</w:t>
      </w:r>
      <w:r w:rsidR="00370362" w:rsidRPr="00A723DF">
        <w:rPr>
          <w:szCs w:val="24"/>
        </w:rPr>
        <w:t>slots size restrict</w:t>
      </w:r>
      <w:r w:rsidR="0055163D" w:rsidRPr="00A723DF">
        <w:rPr>
          <w:szCs w:val="24"/>
        </w:rPr>
        <w:t>ions</w:t>
      </w:r>
      <w:r w:rsidR="00370362" w:rsidRPr="00A723DF">
        <w:rPr>
          <w:szCs w:val="24"/>
        </w:rPr>
        <w:t>)</w:t>
      </w:r>
      <w:r w:rsidR="0055163D" w:rsidRPr="00A723DF">
        <w:rPr>
          <w:szCs w:val="24"/>
        </w:rPr>
        <w:t xml:space="preserve"> and DMRS overhead (DMRS included in each mini-slots) and DCI overhead</w:t>
      </w:r>
      <w:r w:rsidR="00370362" w:rsidRPr="00A723DF">
        <w:rPr>
          <w:szCs w:val="24"/>
        </w:rPr>
        <w:t>.</w:t>
      </w:r>
      <w:r w:rsidR="0055163D" w:rsidRPr="00A723DF">
        <w:rPr>
          <w:szCs w:val="24"/>
        </w:rPr>
        <w:t xml:space="preserve"> </w:t>
      </w:r>
    </w:p>
    <w:p w14:paraId="3824EB4D" w14:textId="45D6F996" w:rsidR="000B47C4" w:rsidRPr="00A723DF" w:rsidRDefault="00393351" w:rsidP="004E49F1">
      <w:pPr>
        <w:autoSpaceDE/>
        <w:autoSpaceDN/>
        <w:adjustRightInd/>
        <w:snapToGrid/>
        <w:spacing w:after="0"/>
        <w:jc w:val="left"/>
        <w:rPr>
          <w:szCs w:val="24"/>
        </w:rPr>
      </w:pPr>
      <w:r w:rsidRPr="00A723DF">
        <w:rPr>
          <w:szCs w:val="24"/>
        </w:rPr>
        <w:t xml:space="preserve"> </w:t>
      </w:r>
      <w:r w:rsidR="00D74641">
        <w:rPr>
          <w:szCs w:val="24"/>
        </w:rPr>
        <w:t>Partial</w:t>
      </w:r>
      <w:r w:rsidR="00BC7BF7" w:rsidRPr="00A723DF">
        <w:rPr>
          <w:szCs w:val="24"/>
        </w:rPr>
        <w:t xml:space="preserve"> </w:t>
      </w:r>
      <w:r w:rsidR="00632483">
        <w:rPr>
          <w:szCs w:val="24"/>
        </w:rPr>
        <w:t>slot</w:t>
      </w:r>
      <w:r w:rsidR="00BC7BF7" w:rsidRPr="00A723DF">
        <w:rPr>
          <w:szCs w:val="24"/>
        </w:rPr>
        <w:t xml:space="preserve"> transmission method </w:t>
      </w:r>
      <w:r w:rsidR="000B47C4" w:rsidRPr="00A723DF">
        <w:rPr>
          <w:szCs w:val="24"/>
        </w:rPr>
        <w:t xml:space="preserve">has a small and fixed loss &amp; overhead of 0.5 Code Block whichever the size of the TB, while mini-slots have higher loss &amp; overhead corresponding to numbers of OFDM </w:t>
      </w:r>
      <w:r w:rsidR="00D628F7">
        <w:rPr>
          <w:szCs w:val="24"/>
        </w:rPr>
        <w:t>s</w:t>
      </w:r>
      <w:r w:rsidR="000B47C4" w:rsidRPr="00A723DF">
        <w:rPr>
          <w:szCs w:val="24"/>
        </w:rPr>
        <w:t xml:space="preserve">ymbols. </w:t>
      </w:r>
    </w:p>
    <w:p w14:paraId="734D3E1C" w14:textId="1924D64A" w:rsidR="00C74F67" w:rsidRPr="004E49F1" w:rsidRDefault="000B47C4" w:rsidP="009B71F4">
      <w:pPr>
        <w:pStyle w:val="ListParagraph"/>
        <w:spacing w:before="120" w:after="120"/>
        <w:ind w:left="0"/>
        <w:jc w:val="both"/>
        <w:rPr>
          <w:rFonts w:ascii="Times New Roman" w:hAnsi="Times New Roman"/>
          <w:szCs w:val="24"/>
        </w:rPr>
      </w:pPr>
      <w:r w:rsidRPr="009B0CEF">
        <w:rPr>
          <w:rFonts w:ascii="Times New Roman" w:hAnsi="Times New Roman"/>
          <w:szCs w:val="24"/>
        </w:rPr>
        <w:t xml:space="preserve">In other words, </w:t>
      </w:r>
      <w:r w:rsidR="002F5037" w:rsidRPr="009B0CEF">
        <w:rPr>
          <w:rFonts w:ascii="Times New Roman" w:hAnsi="Times New Roman"/>
          <w:szCs w:val="24"/>
        </w:rPr>
        <w:t>p</w:t>
      </w:r>
      <w:r w:rsidRPr="009B0CEF">
        <w:rPr>
          <w:rFonts w:ascii="Times New Roman" w:hAnsi="Times New Roman"/>
          <w:szCs w:val="24"/>
        </w:rPr>
        <w:t xml:space="preserve">artial </w:t>
      </w:r>
      <w:r w:rsidR="002E3335" w:rsidRPr="009B0CEF">
        <w:rPr>
          <w:rFonts w:ascii="Times New Roman" w:hAnsi="Times New Roman"/>
          <w:szCs w:val="24"/>
        </w:rPr>
        <w:t>slot transmission</w:t>
      </w:r>
      <w:r w:rsidRPr="009B0CEF">
        <w:rPr>
          <w:rFonts w:ascii="Times New Roman" w:hAnsi="Times New Roman"/>
          <w:szCs w:val="24"/>
        </w:rPr>
        <w:t xml:space="preserve"> method has a significantly lower baseline loss &amp; overhead and in addition it scales down when TB size increases</w:t>
      </w:r>
      <w:r w:rsidR="00BA588D" w:rsidRPr="00A25BA1">
        <w:rPr>
          <w:rFonts w:ascii="Times New Roman" w:hAnsi="Times New Roman"/>
          <w:szCs w:val="24"/>
        </w:rPr>
        <w:t>,</w:t>
      </w:r>
      <w:r w:rsidRPr="00A25BA1">
        <w:rPr>
          <w:rFonts w:ascii="Times New Roman" w:hAnsi="Times New Roman"/>
          <w:szCs w:val="24"/>
        </w:rPr>
        <w:t xml:space="preserve"> as opposed to mini-slots method which has higher baseline overhead and does</w:t>
      </w:r>
      <w:r w:rsidR="00D628F7" w:rsidRPr="009B0CEF">
        <w:rPr>
          <w:rFonts w:ascii="Times New Roman" w:hAnsi="Times New Roman"/>
          <w:szCs w:val="24"/>
        </w:rPr>
        <w:t xml:space="preserve"> </w:t>
      </w:r>
      <w:r w:rsidRPr="009B0CEF">
        <w:rPr>
          <w:rFonts w:ascii="Times New Roman" w:hAnsi="Times New Roman"/>
          <w:szCs w:val="24"/>
        </w:rPr>
        <w:t>n</w:t>
      </w:r>
      <w:r w:rsidR="00D628F7" w:rsidRPr="009B0CEF">
        <w:rPr>
          <w:rFonts w:ascii="Times New Roman" w:hAnsi="Times New Roman"/>
          <w:szCs w:val="24"/>
        </w:rPr>
        <w:t>o</w:t>
      </w:r>
      <w:r w:rsidRPr="009B0CEF">
        <w:rPr>
          <w:rFonts w:ascii="Times New Roman" w:hAnsi="Times New Roman"/>
          <w:szCs w:val="24"/>
        </w:rPr>
        <w:t xml:space="preserve">t scale down.   </w:t>
      </w:r>
    </w:p>
    <w:p w14:paraId="753A6337" w14:textId="77777777" w:rsidR="009B71F4" w:rsidRPr="009B71F4" w:rsidRDefault="009B71F4" w:rsidP="009B71F4">
      <w:pPr>
        <w:pStyle w:val="ListParagraph"/>
        <w:spacing w:before="120" w:after="120"/>
        <w:ind w:left="0"/>
        <w:jc w:val="both"/>
        <w:rPr>
          <w:rFonts w:ascii="Times New Roman" w:hAnsi="Times New Roman"/>
          <w:szCs w:val="24"/>
        </w:rPr>
      </w:pPr>
    </w:p>
    <w:p w14:paraId="507B89EC" w14:textId="71CA2729" w:rsidR="000B47C4" w:rsidRPr="00A723DF" w:rsidRDefault="000B47C4" w:rsidP="000B47C4">
      <w:pPr>
        <w:rPr>
          <w:rFonts w:asciiTheme="minorHAnsi" w:hAnsiTheme="minorHAnsi" w:cstheme="minorHAnsi"/>
        </w:rPr>
      </w:pPr>
      <w:r w:rsidRPr="00A723DF">
        <w:rPr>
          <w:rFonts w:asciiTheme="minorHAnsi" w:hAnsiTheme="minorHAnsi" w:cstheme="minorHAnsi"/>
          <w:b/>
        </w:rPr>
        <w:t>Observation 5:</w:t>
      </w:r>
      <w:r w:rsidRPr="00A723DF">
        <w:rPr>
          <w:rFonts w:asciiTheme="minorHAnsi" w:hAnsiTheme="minorHAnsi" w:cstheme="minorHAnsi"/>
        </w:rPr>
        <w:t xml:space="preserve">    </w:t>
      </w:r>
    </w:p>
    <w:p w14:paraId="16324B14" w14:textId="5F885453" w:rsidR="00850595" w:rsidRPr="00A723DF" w:rsidRDefault="00850595" w:rsidP="00850595">
      <w:pPr>
        <w:pStyle w:val="ListParagraph"/>
        <w:spacing w:before="120" w:after="120"/>
        <w:ind w:left="0"/>
        <w:jc w:val="both"/>
        <w:rPr>
          <w:rFonts w:ascii="Times New Roman" w:hAnsi="Times New Roman"/>
          <w:szCs w:val="24"/>
        </w:rPr>
      </w:pPr>
      <w:r w:rsidRPr="00A723DF">
        <w:rPr>
          <w:rFonts w:ascii="Times New Roman" w:hAnsi="Times New Roman"/>
          <w:szCs w:val="24"/>
        </w:rPr>
        <w:t xml:space="preserve">Partial </w:t>
      </w:r>
      <w:r w:rsidR="000F750D">
        <w:rPr>
          <w:rFonts w:ascii="Times New Roman" w:hAnsi="Times New Roman"/>
          <w:szCs w:val="24"/>
        </w:rPr>
        <w:t>slot transmission</w:t>
      </w:r>
      <w:r w:rsidRPr="00A723DF">
        <w:rPr>
          <w:rFonts w:ascii="Times New Roman" w:hAnsi="Times New Roman"/>
          <w:szCs w:val="24"/>
        </w:rPr>
        <w:t xml:space="preserve"> has significantly </w:t>
      </w:r>
      <w:r w:rsidR="00C851E5" w:rsidRPr="00A723DF">
        <w:rPr>
          <w:rFonts w:ascii="Times New Roman" w:hAnsi="Times New Roman"/>
          <w:szCs w:val="24"/>
        </w:rPr>
        <w:t xml:space="preserve">higher baseline efficiency than </w:t>
      </w:r>
      <w:r w:rsidR="00D628F7">
        <w:rPr>
          <w:rFonts w:ascii="Times New Roman" w:hAnsi="Times New Roman"/>
          <w:szCs w:val="24"/>
        </w:rPr>
        <w:t xml:space="preserve">a </w:t>
      </w:r>
      <w:r w:rsidR="00C851E5" w:rsidRPr="00A723DF">
        <w:rPr>
          <w:rFonts w:ascii="Times New Roman" w:hAnsi="Times New Roman"/>
          <w:szCs w:val="24"/>
        </w:rPr>
        <w:t>mini-slot</w:t>
      </w:r>
      <w:r w:rsidR="00D628F7">
        <w:rPr>
          <w:rFonts w:ascii="Times New Roman" w:hAnsi="Times New Roman"/>
          <w:szCs w:val="24"/>
        </w:rPr>
        <w:t xml:space="preserve"> based approach</w:t>
      </w:r>
      <w:r w:rsidR="00C851E5" w:rsidRPr="00A723DF">
        <w:rPr>
          <w:rFonts w:ascii="Times New Roman" w:hAnsi="Times New Roman"/>
          <w:szCs w:val="24"/>
        </w:rPr>
        <w:t>. I</w:t>
      </w:r>
      <w:r w:rsidRPr="00A723DF">
        <w:rPr>
          <w:rFonts w:ascii="Times New Roman" w:hAnsi="Times New Roman"/>
          <w:szCs w:val="24"/>
        </w:rPr>
        <w:t xml:space="preserve">n </w:t>
      </w:r>
      <w:r w:rsidR="00BC04EE" w:rsidRPr="00A723DF">
        <w:rPr>
          <w:rFonts w:ascii="Times New Roman" w:hAnsi="Times New Roman"/>
          <w:szCs w:val="24"/>
        </w:rPr>
        <w:t>addition,</w:t>
      </w:r>
      <w:r w:rsidRPr="00A723DF">
        <w:rPr>
          <w:rFonts w:ascii="Times New Roman" w:hAnsi="Times New Roman"/>
          <w:szCs w:val="24"/>
        </w:rPr>
        <w:t xml:space="preserve"> it scales </w:t>
      </w:r>
      <w:r w:rsidR="00C851E5" w:rsidRPr="00A723DF">
        <w:rPr>
          <w:rFonts w:ascii="Times New Roman" w:hAnsi="Times New Roman"/>
          <w:szCs w:val="24"/>
        </w:rPr>
        <w:t xml:space="preserve">up </w:t>
      </w:r>
      <w:r w:rsidRPr="00A723DF">
        <w:rPr>
          <w:rFonts w:ascii="Times New Roman" w:hAnsi="Times New Roman"/>
          <w:szCs w:val="24"/>
        </w:rPr>
        <w:t>when TB size increases</w:t>
      </w:r>
      <w:r w:rsidR="00C851E5" w:rsidRPr="00A723DF">
        <w:rPr>
          <w:rFonts w:ascii="Times New Roman" w:hAnsi="Times New Roman"/>
          <w:szCs w:val="24"/>
        </w:rPr>
        <w:t xml:space="preserve"> (up to 98.3% vs 85.1% for mini-slots)</w:t>
      </w:r>
      <w:r w:rsidRPr="00A723DF">
        <w:rPr>
          <w:rFonts w:ascii="Times New Roman" w:hAnsi="Times New Roman"/>
          <w:szCs w:val="24"/>
        </w:rPr>
        <w:t xml:space="preserve">.   </w:t>
      </w:r>
    </w:p>
    <w:p w14:paraId="1DD12395" w14:textId="77777777" w:rsidR="000B47C4" w:rsidRPr="00A723DF" w:rsidRDefault="000B47C4" w:rsidP="00BC7BF7">
      <w:pPr>
        <w:pStyle w:val="ListParagraph"/>
        <w:spacing w:before="120" w:after="120"/>
        <w:ind w:left="0"/>
        <w:jc w:val="both"/>
        <w:rPr>
          <w:rFonts w:ascii="Times New Roman" w:hAnsi="Times New Roman"/>
          <w:szCs w:val="24"/>
        </w:rPr>
      </w:pPr>
    </w:p>
    <w:p w14:paraId="3FA8C38C" w14:textId="77777777" w:rsidR="00994897" w:rsidRPr="00A723DF" w:rsidRDefault="007C4405" w:rsidP="008226B5">
      <w:pPr>
        <w:pStyle w:val="Heading1"/>
        <w:keepNext w:val="0"/>
        <w:widowControl w:val="0"/>
        <w:numPr>
          <w:ilvl w:val="0"/>
          <w:numId w:val="2"/>
        </w:numPr>
        <w:autoSpaceDE/>
        <w:autoSpaceDN/>
        <w:adjustRightInd/>
        <w:snapToGrid/>
        <w:spacing w:before="240" w:after="60"/>
        <w:jc w:val="left"/>
        <w:rPr>
          <w:rFonts w:ascii="Arial" w:eastAsia="Batang" w:hAnsi="Arial"/>
          <w:kern w:val="32"/>
          <w:sz w:val="32"/>
          <w:szCs w:val="32"/>
        </w:rPr>
      </w:pPr>
      <w:r w:rsidRPr="00A723DF">
        <w:rPr>
          <w:rFonts w:ascii="Arial" w:eastAsia="Batang" w:hAnsi="Arial"/>
          <w:kern w:val="32"/>
          <w:sz w:val="32"/>
          <w:szCs w:val="32"/>
        </w:rPr>
        <w:t>Conclusion</w:t>
      </w:r>
      <w:r w:rsidR="0016645B" w:rsidRPr="00A723DF">
        <w:rPr>
          <w:rFonts w:ascii="Arial" w:eastAsia="Batang" w:hAnsi="Arial"/>
          <w:kern w:val="32"/>
          <w:sz w:val="32"/>
          <w:szCs w:val="32"/>
        </w:rPr>
        <w:t>s</w:t>
      </w:r>
    </w:p>
    <w:p w14:paraId="4862955F" w14:textId="544DDBB2" w:rsidR="003610EE" w:rsidRPr="009B71F4" w:rsidRDefault="00DF6A58" w:rsidP="00AB3A84">
      <w:pPr>
        <w:rPr>
          <w:kern w:val="2"/>
          <w:lang w:eastAsia="zh-CN"/>
        </w:rPr>
      </w:pPr>
      <w:r w:rsidRPr="009B71F4">
        <w:rPr>
          <w:kern w:val="2"/>
          <w:lang w:eastAsia="zh-CN"/>
        </w:rPr>
        <w:t xml:space="preserve">In this contribution, </w:t>
      </w:r>
      <w:r w:rsidR="00F243D2" w:rsidRPr="009B71F4">
        <w:rPr>
          <w:kern w:val="2"/>
          <w:lang w:eastAsia="zh-CN"/>
        </w:rPr>
        <w:t xml:space="preserve">partial Transport Block transmission </w:t>
      </w:r>
      <w:r w:rsidR="00123F68" w:rsidRPr="009B71F4">
        <w:rPr>
          <w:kern w:val="2"/>
          <w:lang w:eastAsia="zh-CN"/>
        </w:rPr>
        <w:t xml:space="preserve">is discussed for </w:t>
      </w:r>
      <w:r w:rsidR="00F243D2" w:rsidRPr="009B71F4">
        <w:rPr>
          <w:kern w:val="2"/>
          <w:lang w:eastAsia="zh-CN"/>
        </w:rPr>
        <w:t>partial</w:t>
      </w:r>
      <w:r w:rsidR="00A008ED">
        <w:rPr>
          <w:kern w:val="2"/>
          <w:lang w:eastAsia="zh-CN"/>
        </w:rPr>
        <w:t>ly available</w:t>
      </w:r>
      <w:r w:rsidR="00F243D2" w:rsidRPr="009B71F4">
        <w:rPr>
          <w:kern w:val="2"/>
          <w:lang w:eastAsia="zh-CN"/>
        </w:rPr>
        <w:t xml:space="preserve"> slot</w:t>
      </w:r>
      <w:r w:rsidR="00A008ED">
        <w:rPr>
          <w:kern w:val="2"/>
          <w:lang w:eastAsia="zh-CN"/>
        </w:rPr>
        <w:t>s</w:t>
      </w:r>
      <w:r w:rsidR="00F243D2" w:rsidRPr="009B71F4">
        <w:rPr>
          <w:kern w:val="2"/>
          <w:lang w:eastAsia="zh-CN"/>
        </w:rPr>
        <w:t xml:space="preserve"> within </w:t>
      </w:r>
      <w:r w:rsidR="00D628F7">
        <w:rPr>
          <w:kern w:val="2"/>
          <w:lang w:eastAsia="zh-CN"/>
        </w:rPr>
        <w:t xml:space="preserve">a </w:t>
      </w:r>
      <w:r w:rsidR="00F243D2" w:rsidRPr="009B71F4">
        <w:rPr>
          <w:kern w:val="2"/>
          <w:lang w:eastAsia="zh-CN"/>
        </w:rPr>
        <w:t>COT</w:t>
      </w:r>
      <w:r w:rsidR="00123F68" w:rsidRPr="009B71F4">
        <w:rPr>
          <w:kern w:val="2"/>
          <w:lang w:eastAsia="zh-CN"/>
        </w:rPr>
        <w:t xml:space="preserve">. This procedure can be used </w:t>
      </w:r>
      <w:r w:rsidR="00F243D2" w:rsidRPr="009B71F4">
        <w:rPr>
          <w:kern w:val="2"/>
          <w:lang w:eastAsia="zh-CN"/>
        </w:rPr>
        <w:t>for NR-U coupled either with CBG-based re-transmission or with implicit Code Block re-transmission</w:t>
      </w:r>
      <w:r w:rsidR="00123F68" w:rsidRPr="009B71F4">
        <w:rPr>
          <w:kern w:val="2"/>
          <w:lang w:eastAsia="zh-CN"/>
        </w:rPr>
        <w:t xml:space="preserve">. </w:t>
      </w:r>
      <w:r w:rsidR="00B41CE9" w:rsidRPr="009B71F4">
        <w:rPr>
          <w:kern w:val="2"/>
          <w:lang w:eastAsia="zh-CN"/>
        </w:rPr>
        <w:t xml:space="preserve">Following </w:t>
      </w:r>
      <w:r w:rsidR="00123F68" w:rsidRPr="009B71F4">
        <w:rPr>
          <w:kern w:val="2"/>
          <w:lang w:eastAsia="zh-CN"/>
        </w:rPr>
        <w:t xml:space="preserve">observations and </w:t>
      </w:r>
      <w:r w:rsidR="00B41CE9" w:rsidRPr="009B71F4">
        <w:rPr>
          <w:kern w:val="2"/>
          <w:lang w:eastAsia="zh-CN"/>
        </w:rPr>
        <w:t xml:space="preserve">proposals </w:t>
      </w:r>
      <w:r w:rsidR="002C4452" w:rsidRPr="009B71F4">
        <w:rPr>
          <w:kern w:val="2"/>
          <w:lang w:eastAsia="zh-CN"/>
        </w:rPr>
        <w:t>have been</w:t>
      </w:r>
      <w:r w:rsidR="00B41CE9" w:rsidRPr="009B71F4">
        <w:rPr>
          <w:kern w:val="2"/>
          <w:lang w:eastAsia="zh-CN"/>
        </w:rPr>
        <w:t xml:space="preserve"> made in this contribution. </w:t>
      </w:r>
    </w:p>
    <w:p w14:paraId="37221D84" w14:textId="77777777" w:rsidR="00F51A50" w:rsidRPr="00A723DF" w:rsidRDefault="00F51A50" w:rsidP="00AB3A84">
      <w:pPr>
        <w:rPr>
          <w:rFonts w:ascii="Arial" w:hAnsi="Arial" w:cs="Arial"/>
          <w:kern w:val="2"/>
          <w:sz w:val="20"/>
          <w:szCs w:val="20"/>
          <w:lang w:eastAsia="zh-CN"/>
        </w:rPr>
      </w:pPr>
    </w:p>
    <w:bookmarkEnd w:id="3"/>
    <w:p w14:paraId="289DD659" w14:textId="77777777" w:rsidR="00626F16" w:rsidRPr="00A723DF" w:rsidRDefault="00626F16" w:rsidP="00626F16">
      <w:pPr>
        <w:spacing w:before="120" w:line="276" w:lineRule="auto"/>
        <w:contextualSpacing/>
        <w:rPr>
          <w:rFonts w:asciiTheme="minorHAnsi" w:hAnsiTheme="minorHAnsi" w:cstheme="minorHAnsi"/>
          <w:b/>
        </w:rPr>
      </w:pPr>
      <w:r w:rsidRPr="00A723DF">
        <w:rPr>
          <w:rFonts w:asciiTheme="minorHAnsi" w:hAnsiTheme="minorHAnsi" w:cstheme="minorHAnsi"/>
          <w:b/>
        </w:rPr>
        <w:t xml:space="preserve">Observation 1: </w:t>
      </w:r>
    </w:p>
    <w:p w14:paraId="4A34EB79" w14:textId="77777777" w:rsidR="00626F16" w:rsidRPr="00A723DF" w:rsidRDefault="00626F16" w:rsidP="00626F16">
      <w:r w:rsidRPr="00A723DF">
        <w:t xml:space="preserve">Constraining </w:t>
      </w:r>
      <w:proofErr w:type="spellStart"/>
      <w:r w:rsidRPr="00A723DF">
        <w:t>gNB</w:t>
      </w:r>
      <w:proofErr w:type="spellEnd"/>
      <w:r w:rsidRPr="00A723DF">
        <w:t xml:space="preserve"> transmission start post LBT to slot boundaries (as in LTE-LAA) would result in significant wastage of the COT resources. This becomes unacceptable for an NR system operating in wide bandwidths. </w:t>
      </w:r>
    </w:p>
    <w:p w14:paraId="0E430B36" w14:textId="77777777" w:rsidR="00626F16" w:rsidRPr="00A723DF" w:rsidRDefault="00626F16" w:rsidP="00626F16">
      <w:pPr>
        <w:rPr>
          <w:sz w:val="20"/>
        </w:rPr>
      </w:pPr>
    </w:p>
    <w:p w14:paraId="3D11C500" w14:textId="77777777" w:rsidR="00626F16" w:rsidRPr="00A723DF" w:rsidRDefault="00626F16" w:rsidP="00626F16">
      <w:pPr>
        <w:spacing w:before="120" w:line="276" w:lineRule="auto"/>
        <w:contextualSpacing/>
        <w:rPr>
          <w:rFonts w:asciiTheme="minorHAnsi" w:hAnsiTheme="minorHAnsi" w:cstheme="minorHAnsi"/>
          <w:b/>
        </w:rPr>
      </w:pPr>
      <w:r w:rsidRPr="00A723DF">
        <w:rPr>
          <w:rFonts w:asciiTheme="minorHAnsi" w:hAnsiTheme="minorHAnsi" w:cstheme="minorHAnsi"/>
          <w:b/>
        </w:rPr>
        <w:t xml:space="preserve">Observation 2: </w:t>
      </w:r>
    </w:p>
    <w:p w14:paraId="7F2CA909" w14:textId="77777777" w:rsidR="004A7080" w:rsidRPr="005F6227" w:rsidRDefault="004A7080" w:rsidP="004A7080">
      <w:r w:rsidRPr="005F6227">
        <w:t>Using already specified mini-slots (2, 4 or 7 OS long) to fill the partial</w:t>
      </w:r>
      <w:r>
        <w:t>ly available</w:t>
      </w:r>
      <w:r w:rsidRPr="005F6227">
        <w:t xml:space="preserve"> slots of the COT has too high overhead, doesn’t support all the partial</w:t>
      </w:r>
      <w:r>
        <w:t>ly available</w:t>
      </w:r>
      <w:r w:rsidRPr="005F6227">
        <w:t xml:space="preserve"> slot length</w:t>
      </w:r>
      <w:r>
        <w:t>s</w:t>
      </w:r>
      <w:r w:rsidRPr="005F6227">
        <w:t xml:space="preserve"> and puts the burden of fast </w:t>
      </w:r>
      <w:proofErr w:type="spellStart"/>
      <w:r w:rsidRPr="005F6227">
        <w:t>minislot</w:t>
      </w:r>
      <w:proofErr w:type="spellEnd"/>
      <w:r w:rsidRPr="005F6227">
        <w:t xml:space="preserve"> scheduling onto the </w:t>
      </w:r>
      <w:proofErr w:type="spellStart"/>
      <w:r w:rsidRPr="005F6227">
        <w:t>gNB</w:t>
      </w:r>
      <w:proofErr w:type="spellEnd"/>
      <w:r w:rsidRPr="005F6227">
        <w:t xml:space="preserve">. </w:t>
      </w:r>
    </w:p>
    <w:p w14:paraId="626CE259" w14:textId="06345AF5" w:rsidR="0007007C" w:rsidRPr="00A723DF" w:rsidRDefault="0007007C" w:rsidP="00626F16">
      <w:pPr>
        <w:rPr>
          <w:sz w:val="20"/>
        </w:rPr>
      </w:pPr>
    </w:p>
    <w:p w14:paraId="0015ECEF" w14:textId="77777777" w:rsidR="0007007C" w:rsidRPr="00A723DF" w:rsidRDefault="0007007C" w:rsidP="0007007C">
      <w:pPr>
        <w:rPr>
          <w:rFonts w:asciiTheme="minorHAnsi" w:hAnsiTheme="minorHAnsi" w:cstheme="minorHAnsi"/>
        </w:rPr>
      </w:pPr>
      <w:r w:rsidRPr="00A723DF">
        <w:rPr>
          <w:rFonts w:asciiTheme="minorHAnsi" w:hAnsiTheme="minorHAnsi" w:cstheme="minorHAnsi"/>
          <w:b/>
        </w:rPr>
        <w:t>Observation 3:</w:t>
      </w:r>
      <w:r w:rsidRPr="00A723DF">
        <w:rPr>
          <w:rFonts w:asciiTheme="minorHAnsi" w:hAnsiTheme="minorHAnsi" w:cstheme="minorHAnsi"/>
        </w:rPr>
        <w:t xml:space="preserve">    </w:t>
      </w:r>
    </w:p>
    <w:p w14:paraId="642F3BE1" w14:textId="045407F9" w:rsidR="0007007C" w:rsidRPr="009B71F4" w:rsidRDefault="0007007C" w:rsidP="0007007C">
      <w:r w:rsidRPr="009B71F4">
        <w:t xml:space="preserve">Partial </w:t>
      </w:r>
      <w:r w:rsidR="00A008ED">
        <w:t>slot</w:t>
      </w:r>
      <w:r w:rsidRPr="009B71F4">
        <w:t xml:space="preserve"> transmission coupled to already specified CBG-based re-transmission enables full occupancy of the COT and minimum overhead, the price to pay for that is only the CBG feedback which represents few bits per TB.</w:t>
      </w:r>
    </w:p>
    <w:p w14:paraId="34E484E5" w14:textId="77777777" w:rsidR="0007007C" w:rsidRPr="00A723DF" w:rsidRDefault="0007007C" w:rsidP="0007007C">
      <w:pPr>
        <w:rPr>
          <w:sz w:val="20"/>
        </w:rPr>
      </w:pPr>
    </w:p>
    <w:p w14:paraId="3DCB1A03" w14:textId="77777777" w:rsidR="0007007C" w:rsidRPr="00A723DF" w:rsidRDefault="0007007C" w:rsidP="0007007C">
      <w:pPr>
        <w:rPr>
          <w:rFonts w:asciiTheme="minorHAnsi" w:hAnsiTheme="minorHAnsi" w:cstheme="minorHAnsi"/>
        </w:rPr>
      </w:pPr>
      <w:r w:rsidRPr="00A723DF">
        <w:rPr>
          <w:rFonts w:asciiTheme="minorHAnsi" w:hAnsiTheme="minorHAnsi" w:cstheme="minorHAnsi"/>
          <w:b/>
        </w:rPr>
        <w:t>Observation 4:</w:t>
      </w:r>
      <w:r w:rsidRPr="00A723DF">
        <w:rPr>
          <w:rFonts w:asciiTheme="minorHAnsi" w:hAnsiTheme="minorHAnsi" w:cstheme="minorHAnsi"/>
        </w:rPr>
        <w:t xml:space="preserve">    </w:t>
      </w:r>
    </w:p>
    <w:p w14:paraId="33B1B03E" w14:textId="4EDD8A79" w:rsidR="0007007C" w:rsidRDefault="0007007C" w:rsidP="0007007C">
      <w:r w:rsidRPr="009B71F4">
        <w:t xml:space="preserve">Partial </w:t>
      </w:r>
      <w:r w:rsidR="00A008ED">
        <w:t>slot</w:t>
      </w:r>
      <w:r w:rsidRPr="009B71F4">
        <w:t xml:space="preserve"> transmission coupled to Implicit CB re-transmission also enables full occupancy of the COT and minimum overhead while still relying on normal TB based HARQ (no need for CBG-based re-transmission). </w:t>
      </w:r>
    </w:p>
    <w:p w14:paraId="1F7060CE" w14:textId="77777777" w:rsidR="00BA0901" w:rsidRDefault="00BA0901" w:rsidP="00BA0901">
      <w:pPr>
        <w:rPr>
          <w:rFonts w:asciiTheme="minorHAnsi" w:hAnsiTheme="minorHAnsi" w:cstheme="minorHAnsi"/>
          <w:b/>
        </w:rPr>
      </w:pPr>
    </w:p>
    <w:p w14:paraId="032542E2" w14:textId="1D9CB249" w:rsidR="00BA0901" w:rsidRPr="00A723DF" w:rsidRDefault="00BA0901" w:rsidP="00BA0901">
      <w:pPr>
        <w:rPr>
          <w:rFonts w:asciiTheme="minorHAnsi" w:hAnsiTheme="minorHAnsi" w:cstheme="minorHAnsi"/>
        </w:rPr>
      </w:pPr>
      <w:r w:rsidRPr="00A723DF">
        <w:rPr>
          <w:rFonts w:asciiTheme="minorHAnsi" w:hAnsiTheme="minorHAnsi" w:cstheme="minorHAnsi"/>
          <w:b/>
        </w:rPr>
        <w:t>Observation 5:</w:t>
      </w:r>
      <w:r w:rsidRPr="00A723DF">
        <w:rPr>
          <w:rFonts w:asciiTheme="minorHAnsi" w:hAnsiTheme="minorHAnsi" w:cstheme="minorHAnsi"/>
        </w:rPr>
        <w:t xml:space="preserve">    </w:t>
      </w:r>
    </w:p>
    <w:p w14:paraId="4783929F" w14:textId="77777777" w:rsidR="00BA0901" w:rsidRPr="00A723DF" w:rsidRDefault="00BA0901" w:rsidP="00BA0901">
      <w:pPr>
        <w:pStyle w:val="ListParagraph"/>
        <w:spacing w:before="120" w:after="120"/>
        <w:ind w:left="0"/>
        <w:jc w:val="both"/>
        <w:rPr>
          <w:rFonts w:ascii="Times New Roman" w:hAnsi="Times New Roman"/>
          <w:szCs w:val="24"/>
        </w:rPr>
      </w:pPr>
      <w:r w:rsidRPr="00A723DF">
        <w:rPr>
          <w:rFonts w:ascii="Times New Roman" w:hAnsi="Times New Roman"/>
          <w:szCs w:val="24"/>
        </w:rPr>
        <w:t xml:space="preserve">Partial </w:t>
      </w:r>
      <w:r>
        <w:rPr>
          <w:rFonts w:ascii="Times New Roman" w:hAnsi="Times New Roman"/>
          <w:szCs w:val="24"/>
        </w:rPr>
        <w:t>slot transmission</w:t>
      </w:r>
      <w:r w:rsidRPr="00A723DF">
        <w:rPr>
          <w:rFonts w:ascii="Times New Roman" w:hAnsi="Times New Roman"/>
          <w:szCs w:val="24"/>
        </w:rPr>
        <w:t xml:space="preserve"> has significantly higher baseline efficiency than mini-slots. In addition, it scales up when TB size increases (up to 98.3% vs 85.1% for mini-slots).   </w:t>
      </w:r>
    </w:p>
    <w:p w14:paraId="4112EF37" w14:textId="77777777" w:rsidR="0007007C" w:rsidRPr="00A723DF" w:rsidRDefault="0007007C" w:rsidP="0007007C"/>
    <w:p w14:paraId="0E6FE401" w14:textId="77777777" w:rsidR="0007007C" w:rsidRPr="00A723DF" w:rsidRDefault="0007007C" w:rsidP="0007007C">
      <w:pPr>
        <w:spacing w:before="120" w:line="276" w:lineRule="auto"/>
        <w:contextualSpacing/>
        <w:rPr>
          <w:rFonts w:asciiTheme="minorHAnsi" w:hAnsiTheme="minorHAnsi" w:cstheme="minorHAnsi"/>
          <w:b/>
        </w:rPr>
      </w:pPr>
      <w:r w:rsidRPr="00A723DF">
        <w:rPr>
          <w:rFonts w:asciiTheme="minorHAnsi" w:hAnsiTheme="minorHAnsi" w:cstheme="minorHAnsi"/>
          <w:b/>
        </w:rPr>
        <w:t xml:space="preserve">Proposal 1: </w:t>
      </w:r>
    </w:p>
    <w:p w14:paraId="758AB7BA" w14:textId="77777777" w:rsidR="0007007C" w:rsidRPr="00A723DF" w:rsidRDefault="0007007C" w:rsidP="0007007C">
      <w:r w:rsidRPr="00A723DF">
        <w:lastRenderedPageBreak/>
        <w:t xml:space="preserve">To maximize NR-U efficiency, </w:t>
      </w:r>
      <w:proofErr w:type="spellStart"/>
      <w:r w:rsidRPr="00A723DF">
        <w:t>gNB</w:t>
      </w:r>
      <w:proofErr w:type="spellEnd"/>
      <w:r w:rsidRPr="00A723DF">
        <w:t xml:space="preserve"> shall start transmission at first OFDM symbol boundary following LBT success. </w:t>
      </w:r>
    </w:p>
    <w:p w14:paraId="069945AF" w14:textId="77777777" w:rsidR="0007007C" w:rsidRPr="00A723DF" w:rsidRDefault="0007007C" w:rsidP="00626F16">
      <w:pPr>
        <w:rPr>
          <w:sz w:val="20"/>
        </w:rPr>
      </w:pPr>
    </w:p>
    <w:p w14:paraId="4116C010" w14:textId="77777777" w:rsidR="00626F16" w:rsidRPr="00A723DF" w:rsidRDefault="00626F16" w:rsidP="00626F16">
      <w:pPr>
        <w:rPr>
          <w:rFonts w:asciiTheme="minorHAnsi" w:hAnsiTheme="minorHAnsi" w:cstheme="minorHAnsi"/>
        </w:rPr>
      </w:pPr>
      <w:r w:rsidRPr="00A723DF">
        <w:rPr>
          <w:rFonts w:asciiTheme="minorHAnsi" w:hAnsiTheme="minorHAnsi" w:cstheme="minorHAnsi"/>
          <w:b/>
        </w:rPr>
        <w:t>Proposal 2:</w:t>
      </w:r>
      <w:r w:rsidRPr="00A723DF">
        <w:rPr>
          <w:rFonts w:asciiTheme="minorHAnsi" w:hAnsiTheme="minorHAnsi" w:cstheme="minorHAnsi"/>
        </w:rPr>
        <w:t xml:space="preserve">    </w:t>
      </w:r>
    </w:p>
    <w:p w14:paraId="59D618EB" w14:textId="77777777" w:rsidR="00A25BA1" w:rsidRPr="005F6227" w:rsidRDefault="00A25BA1" w:rsidP="00A25BA1">
      <w:r w:rsidRPr="005F6227">
        <w:t xml:space="preserve">It is proposed to investigate the </w:t>
      </w:r>
      <w:r>
        <w:t>benefits</w:t>
      </w:r>
      <w:r w:rsidRPr="005F6227">
        <w:t xml:space="preserve"> of partial </w:t>
      </w:r>
      <w:r>
        <w:t>slot</w:t>
      </w:r>
      <w:r w:rsidRPr="005F6227">
        <w:t xml:space="preserve"> transmission </w:t>
      </w:r>
      <w:r>
        <w:t>at the beginning and end of the COT</w:t>
      </w:r>
      <w:r w:rsidRPr="005F6227">
        <w:t xml:space="preserve">. </w:t>
      </w:r>
    </w:p>
    <w:p w14:paraId="1EAA517A" w14:textId="77777777" w:rsidR="00626F16" w:rsidRPr="00A723DF" w:rsidRDefault="00626F16" w:rsidP="00626F16">
      <w:pPr>
        <w:rPr>
          <w:sz w:val="20"/>
        </w:rPr>
      </w:pPr>
    </w:p>
    <w:p w14:paraId="027939F8" w14:textId="77777777" w:rsidR="00464A5C" w:rsidRPr="00A723DF" w:rsidRDefault="00464A5C" w:rsidP="00864364">
      <w:pPr>
        <w:pStyle w:val="Heading1"/>
        <w:rPr>
          <w:lang w:val="en-US"/>
        </w:rPr>
      </w:pPr>
    </w:p>
    <w:p w14:paraId="4C9CCCE0" w14:textId="348F8F4D" w:rsidR="00864364" w:rsidRPr="00A723DF" w:rsidRDefault="00864364" w:rsidP="00864364">
      <w:pPr>
        <w:pStyle w:val="Heading1"/>
      </w:pPr>
      <w:r w:rsidRPr="00A723DF">
        <w:t xml:space="preserve">References </w:t>
      </w:r>
    </w:p>
    <w:p w14:paraId="7B2C3A34" w14:textId="1EAD3ECD" w:rsidR="0091396B" w:rsidRPr="00A723DF" w:rsidRDefault="0091396B" w:rsidP="001D16ED">
      <w:pPr>
        <w:numPr>
          <w:ilvl w:val="0"/>
          <w:numId w:val="7"/>
        </w:numPr>
        <w:overflowPunct w:val="0"/>
        <w:snapToGrid/>
        <w:spacing w:after="180"/>
        <w:jc w:val="left"/>
        <w:textAlignment w:val="baseline"/>
        <w:rPr>
          <w:sz w:val="18"/>
        </w:rPr>
      </w:pPr>
      <w:bookmarkStart w:id="8" w:name="_Ref355733866"/>
      <w:bookmarkStart w:id="9" w:name="_Ref345943579"/>
      <w:bookmarkStart w:id="10" w:name="_Ref344453411"/>
      <w:bookmarkStart w:id="11" w:name="_Ref352269339"/>
      <w:bookmarkStart w:id="12" w:name="_Ref505587026"/>
      <w:bookmarkStart w:id="13" w:name="_Ref497906444"/>
      <w:r w:rsidRPr="00A723DF">
        <w:rPr>
          <w:sz w:val="18"/>
        </w:rPr>
        <w:t>RP-</w:t>
      </w:r>
      <w:r w:rsidR="001D16ED" w:rsidRPr="001D16ED">
        <w:rPr>
          <w:sz w:val="18"/>
        </w:rPr>
        <w:t>172021</w:t>
      </w:r>
      <w:r w:rsidRPr="00A723DF">
        <w:rPr>
          <w:sz w:val="18"/>
        </w:rPr>
        <w:t>, “</w:t>
      </w:r>
      <w:r w:rsidR="007E3F57" w:rsidRPr="007E3F57">
        <w:rPr>
          <w:sz w:val="18"/>
        </w:rPr>
        <w:t>Revised SID on NR-based Access to Unlicensed Spectrum</w:t>
      </w:r>
      <w:r w:rsidRPr="00A723DF">
        <w:rPr>
          <w:sz w:val="18"/>
        </w:rPr>
        <w:t xml:space="preserve">”, </w:t>
      </w:r>
      <w:r w:rsidR="007E3F57">
        <w:rPr>
          <w:sz w:val="18"/>
        </w:rPr>
        <w:t>Qualcomm</w:t>
      </w:r>
      <w:r w:rsidRPr="00A723DF">
        <w:rPr>
          <w:sz w:val="18"/>
        </w:rPr>
        <w:t xml:space="preserve">, </w:t>
      </w:r>
      <w:bookmarkEnd w:id="8"/>
      <w:bookmarkEnd w:id="9"/>
      <w:bookmarkEnd w:id="10"/>
      <w:bookmarkEnd w:id="11"/>
      <w:bookmarkEnd w:id="12"/>
      <w:r w:rsidR="001D16ED" w:rsidRPr="001D16ED">
        <w:rPr>
          <w:sz w:val="18"/>
        </w:rPr>
        <w:t>Sapporo, Japan, September 2017</w:t>
      </w:r>
    </w:p>
    <w:bookmarkEnd w:id="13"/>
    <w:p w14:paraId="370F4865" w14:textId="77777777" w:rsidR="000101B2" w:rsidRPr="0050254D" w:rsidRDefault="000101B2" w:rsidP="009D4602">
      <w:pPr>
        <w:rPr>
          <w:rFonts w:ascii="Arial" w:hAnsi="Arial" w:cs="Arial"/>
          <w:lang w:eastAsia="zh-CN"/>
        </w:rPr>
      </w:pPr>
    </w:p>
    <w:sectPr w:rsidR="000101B2" w:rsidRPr="0050254D" w:rsidSect="003454E6">
      <w:headerReference w:type="default" r:id="rId1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31DCF" w14:textId="77777777" w:rsidR="002376E2" w:rsidRDefault="002376E2">
      <w:r>
        <w:separator/>
      </w:r>
    </w:p>
  </w:endnote>
  <w:endnote w:type="continuationSeparator" w:id="0">
    <w:p w14:paraId="4E2B9DF6" w14:textId="77777777" w:rsidR="002376E2" w:rsidRDefault="00237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KaiTi_GB2312">
    <w:altName w:val="Malgun Gothic Semilight"/>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CF77D" w14:textId="77777777" w:rsidR="002376E2" w:rsidRDefault="002376E2">
      <w:r>
        <w:separator/>
      </w:r>
    </w:p>
  </w:footnote>
  <w:footnote w:type="continuationSeparator" w:id="0">
    <w:p w14:paraId="22CB96ED" w14:textId="77777777" w:rsidR="002376E2" w:rsidRDefault="00237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D8335" w14:textId="77777777" w:rsidR="004616B0" w:rsidRDefault="004616B0"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163F10"/>
    <w:multiLevelType w:val="hybridMultilevel"/>
    <w:tmpl w:val="2BA2303C"/>
    <w:lvl w:ilvl="0" w:tplc="1DEE7474">
      <w:start w:val="1"/>
      <w:numFmt w:val="bullet"/>
      <w:pStyle w:val="ListNumber4"/>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C115BFD"/>
    <w:multiLevelType w:val="hybridMultilevel"/>
    <w:tmpl w:val="6F16F9DE"/>
    <w:lvl w:ilvl="0" w:tplc="71B826D0">
      <w:start w:val="1"/>
      <w:numFmt w:val="bullet"/>
      <w:lvlText w:val="•"/>
      <w:lvlJc w:val="left"/>
      <w:pPr>
        <w:tabs>
          <w:tab w:val="num" w:pos="720"/>
        </w:tabs>
        <w:ind w:left="720" w:hanging="360"/>
      </w:pPr>
      <w:rPr>
        <w:rFonts w:ascii="Arial" w:hAnsi="Arial" w:hint="default"/>
      </w:rPr>
    </w:lvl>
    <w:lvl w:ilvl="1" w:tplc="73A021EA" w:tentative="1">
      <w:start w:val="1"/>
      <w:numFmt w:val="bullet"/>
      <w:lvlText w:val="•"/>
      <w:lvlJc w:val="left"/>
      <w:pPr>
        <w:tabs>
          <w:tab w:val="num" w:pos="1440"/>
        </w:tabs>
        <w:ind w:left="1440" w:hanging="360"/>
      </w:pPr>
      <w:rPr>
        <w:rFonts w:ascii="Arial" w:hAnsi="Arial" w:hint="default"/>
      </w:rPr>
    </w:lvl>
    <w:lvl w:ilvl="2" w:tplc="980ECB28" w:tentative="1">
      <w:start w:val="1"/>
      <w:numFmt w:val="bullet"/>
      <w:lvlText w:val="•"/>
      <w:lvlJc w:val="left"/>
      <w:pPr>
        <w:tabs>
          <w:tab w:val="num" w:pos="2160"/>
        </w:tabs>
        <w:ind w:left="2160" w:hanging="360"/>
      </w:pPr>
      <w:rPr>
        <w:rFonts w:ascii="Arial" w:hAnsi="Arial" w:hint="default"/>
      </w:rPr>
    </w:lvl>
    <w:lvl w:ilvl="3" w:tplc="37D8C2E6" w:tentative="1">
      <w:start w:val="1"/>
      <w:numFmt w:val="bullet"/>
      <w:lvlText w:val="•"/>
      <w:lvlJc w:val="left"/>
      <w:pPr>
        <w:tabs>
          <w:tab w:val="num" w:pos="2880"/>
        </w:tabs>
        <w:ind w:left="2880" w:hanging="360"/>
      </w:pPr>
      <w:rPr>
        <w:rFonts w:ascii="Arial" w:hAnsi="Arial" w:hint="default"/>
      </w:rPr>
    </w:lvl>
    <w:lvl w:ilvl="4" w:tplc="81425B6A" w:tentative="1">
      <w:start w:val="1"/>
      <w:numFmt w:val="bullet"/>
      <w:lvlText w:val="•"/>
      <w:lvlJc w:val="left"/>
      <w:pPr>
        <w:tabs>
          <w:tab w:val="num" w:pos="3600"/>
        </w:tabs>
        <w:ind w:left="3600" w:hanging="360"/>
      </w:pPr>
      <w:rPr>
        <w:rFonts w:ascii="Arial" w:hAnsi="Arial" w:hint="default"/>
      </w:rPr>
    </w:lvl>
    <w:lvl w:ilvl="5" w:tplc="776CF572" w:tentative="1">
      <w:start w:val="1"/>
      <w:numFmt w:val="bullet"/>
      <w:lvlText w:val="•"/>
      <w:lvlJc w:val="left"/>
      <w:pPr>
        <w:tabs>
          <w:tab w:val="num" w:pos="4320"/>
        </w:tabs>
        <w:ind w:left="4320" w:hanging="360"/>
      </w:pPr>
      <w:rPr>
        <w:rFonts w:ascii="Arial" w:hAnsi="Arial" w:hint="default"/>
      </w:rPr>
    </w:lvl>
    <w:lvl w:ilvl="6" w:tplc="D6FC2B18" w:tentative="1">
      <w:start w:val="1"/>
      <w:numFmt w:val="bullet"/>
      <w:lvlText w:val="•"/>
      <w:lvlJc w:val="left"/>
      <w:pPr>
        <w:tabs>
          <w:tab w:val="num" w:pos="5040"/>
        </w:tabs>
        <w:ind w:left="5040" w:hanging="360"/>
      </w:pPr>
      <w:rPr>
        <w:rFonts w:ascii="Arial" w:hAnsi="Arial" w:hint="default"/>
      </w:rPr>
    </w:lvl>
    <w:lvl w:ilvl="7" w:tplc="C23C0888" w:tentative="1">
      <w:start w:val="1"/>
      <w:numFmt w:val="bullet"/>
      <w:lvlText w:val="•"/>
      <w:lvlJc w:val="left"/>
      <w:pPr>
        <w:tabs>
          <w:tab w:val="num" w:pos="5760"/>
        </w:tabs>
        <w:ind w:left="5760" w:hanging="360"/>
      </w:pPr>
      <w:rPr>
        <w:rFonts w:ascii="Arial" w:hAnsi="Arial" w:hint="default"/>
      </w:rPr>
    </w:lvl>
    <w:lvl w:ilvl="8" w:tplc="8E70C5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3760C9"/>
    <w:multiLevelType w:val="hybridMultilevel"/>
    <w:tmpl w:val="78E44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532298E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88413A"/>
    <w:multiLevelType w:val="hybridMultilevel"/>
    <w:tmpl w:val="E784677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9" w15:restartNumberingAfterBreak="0">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3F54A71"/>
    <w:multiLevelType w:val="hybridMultilevel"/>
    <w:tmpl w:val="16D8AF16"/>
    <w:lvl w:ilvl="0" w:tplc="53AED5BA">
      <w:start w:val="1"/>
      <w:numFmt w:val="bullet"/>
      <w:lvlText w:val="•"/>
      <w:lvlJc w:val="left"/>
      <w:pPr>
        <w:tabs>
          <w:tab w:val="num" w:pos="360"/>
        </w:tabs>
        <w:ind w:left="360" w:hanging="360"/>
      </w:pPr>
      <w:rPr>
        <w:rFonts w:ascii="Arial" w:hAnsi="Arial" w:hint="default"/>
      </w:rPr>
    </w:lvl>
    <w:lvl w:ilvl="1" w:tplc="C3FE8EC6">
      <w:start w:val="78"/>
      <w:numFmt w:val="bullet"/>
      <w:lvlText w:val="•"/>
      <w:lvlJc w:val="left"/>
      <w:pPr>
        <w:tabs>
          <w:tab w:val="num" w:pos="1080"/>
        </w:tabs>
        <w:ind w:left="1080" w:hanging="360"/>
      </w:pPr>
      <w:rPr>
        <w:rFonts w:ascii="Arial" w:hAnsi="Arial" w:hint="default"/>
      </w:rPr>
    </w:lvl>
    <w:lvl w:ilvl="2" w:tplc="D8C8FC3E">
      <w:start w:val="1"/>
      <w:numFmt w:val="bullet"/>
      <w:lvlText w:val="•"/>
      <w:lvlJc w:val="left"/>
      <w:pPr>
        <w:tabs>
          <w:tab w:val="num" w:pos="1800"/>
        </w:tabs>
        <w:ind w:left="1800" w:hanging="360"/>
      </w:pPr>
      <w:rPr>
        <w:rFonts w:ascii="Arial" w:hAnsi="Arial" w:hint="default"/>
      </w:rPr>
    </w:lvl>
    <w:lvl w:ilvl="3" w:tplc="60261FA0">
      <w:start w:val="78"/>
      <w:numFmt w:val="bullet"/>
      <w:lvlText w:val="•"/>
      <w:lvlJc w:val="left"/>
      <w:pPr>
        <w:tabs>
          <w:tab w:val="num" w:pos="2520"/>
        </w:tabs>
        <w:ind w:left="2520" w:hanging="360"/>
      </w:pPr>
      <w:rPr>
        <w:rFonts w:ascii="Arial" w:hAnsi="Arial" w:hint="default"/>
      </w:rPr>
    </w:lvl>
    <w:lvl w:ilvl="4" w:tplc="AE988404" w:tentative="1">
      <w:start w:val="1"/>
      <w:numFmt w:val="bullet"/>
      <w:lvlText w:val="•"/>
      <w:lvlJc w:val="left"/>
      <w:pPr>
        <w:tabs>
          <w:tab w:val="num" w:pos="3240"/>
        </w:tabs>
        <w:ind w:left="3240" w:hanging="360"/>
      </w:pPr>
      <w:rPr>
        <w:rFonts w:ascii="Arial" w:hAnsi="Arial" w:hint="default"/>
      </w:rPr>
    </w:lvl>
    <w:lvl w:ilvl="5" w:tplc="038C642A" w:tentative="1">
      <w:start w:val="1"/>
      <w:numFmt w:val="bullet"/>
      <w:lvlText w:val="•"/>
      <w:lvlJc w:val="left"/>
      <w:pPr>
        <w:tabs>
          <w:tab w:val="num" w:pos="3960"/>
        </w:tabs>
        <w:ind w:left="3960" w:hanging="360"/>
      </w:pPr>
      <w:rPr>
        <w:rFonts w:ascii="Arial" w:hAnsi="Arial" w:hint="default"/>
      </w:rPr>
    </w:lvl>
    <w:lvl w:ilvl="6" w:tplc="20362DD8" w:tentative="1">
      <w:start w:val="1"/>
      <w:numFmt w:val="bullet"/>
      <w:lvlText w:val="•"/>
      <w:lvlJc w:val="left"/>
      <w:pPr>
        <w:tabs>
          <w:tab w:val="num" w:pos="4680"/>
        </w:tabs>
        <w:ind w:left="4680" w:hanging="360"/>
      </w:pPr>
      <w:rPr>
        <w:rFonts w:ascii="Arial" w:hAnsi="Arial" w:hint="default"/>
      </w:rPr>
    </w:lvl>
    <w:lvl w:ilvl="7" w:tplc="30A0B428" w:tentative="1">
      <w:start w:val="1"/>
      <w:numFmt w:val="bullet"/>
      <w:lvlText w:val="•"/>
      <w:lvlJc w:val="left"/>
      <w:pPr>
        <w:tabs>
          <w:tab w:val="num" w:pos="5400"/>
        </w:tabs>
        <w:ind w:left="5400" w:hanging="360"/>
      </w:pPr>
      <w:rPr>
        <w:rFonts w:ascii="Arial" w:hAnsi="Arial" w:hint="default"/>
      </w:rPr>
    </w:lvl>
    <w:lvl w:ilvl="8" w:tplc="F46EC22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407163E"/>
    <w:multiLevelType w:val="hybridMultilevel"/>
    <w:tmpl w:val="E558F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DE6E87"/>
    <w:multiLevelType w:val="hybridMultilevel"/>
    <w:tmpl w:val="05ACE348"/>
    <w:lvl w:ilvl="0" w:tplc="5B6E001C">
      <w:start w:val="1"/>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B873987"/>
    <w:multiLevelType w:val="hybridMultilevel"/>
    <w:tmpl w:val="577808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B55670"/>
    <w:multiLevelType w:val="hybridMultilevel"/>
    <w:tmpl w:val="B71658F4"/>
    <w:lvl w:ilvl="0" w:tplc="F9A24AF4">
      <w:start w:val="1"/>
      <w:numFmt w:val="bullet"/>
      <w:lvlText w:val="•"/>
      <w:lvlJc w:val="left"/>
      <w:pPr>
        <w:tabs>
          <w:tab w:val="num" w:pos="720"/>
        </w:tabs>
        <w:ind w:left="720" w:hanging="360"/>
      </w:pPr>
      <w:rPr>
        <w:rFonts w:ascii="Arial" w:hAnsi="Arial" w:hint="default"/>
      </w:rPr>
    </w:lvl>
    <w:lvl w:ilvl="1" w:tplc="C05E7902">
      <w:start w:val="1763"/>
      <w:numFmt w:val="bullet"/>
      <w:lvlText w:val="–"/>
      <w:lvlJc w:val="left"/>
      <w:pPr>
        <w:tabs>
          <w:tab w:val="num" w:pos="1440"/>
        </w:tabs>
        <w:ind w:left="1440" w:hanging="360"/>
      </w:pPr>
      <w:rPr>
        <w:rFonts w:ascii="Arial" w:hAnsi="Arial" w:hint="default"/>
      </w:rPr>
    </w:lvl>
    <w:lvl w:ilvl="2" w:tplc="B1DA95FE">
      <w:start w:val="1763"/>
      <w:numFmt w:val="bullet"/>
      <w:lvlText w:val="•"/>
      <w:lvlJc w:val="left"/>
      <w:pPr>
        <w:tabs>
          <w:tab w:val="num" w:pos="2160"/>
        </w:tabs>
        <w:ind w:left="2160" w:hanging="360"/>
      </w:pPr>
      <w:rPr>
        <w:rFonts w:ascii="Arial" w:hAnsi="Arial" w:hint="default"/>
      </w:rPr>
    </w:lvl>
    <w:lvl w:ilvl="3" w:tplc="B8EA6D2E" w:tentative="1">
      <w:start w:val="1"/>
      <w:numFmt w:val="bullet"/>
      <w:lvlText w:val="•"/>
      <w:lvlJc w:val="left"/>
      <w:pPr>
        <w:tabs>
          <w:tab w:val="num" w:pos="2880"/>
        </w:tabs>
        <w:ind w:left="2880" w:hanging="360"/>
      </w:pPr>
      <w:rPr>
        <w:rFonts w:ascii="Arial" w:hAnsi="Arial" w:hint="default"/>
      </w:rPr>
    </w:lvl>
    <w:lvl w:ilvl="4" w:tplc="0B88DB08" w:tentative="1">
      <w:start w:val="1"/>
      <w:numFmt w:val="bullet"/>
      <w:lvlText w:val="•"/>
      <w:lvlJc w:val="left"/>
      <w:pPr>
        <w:tabs>
          <w:tab w:val="num" w:pos="3600"/>
        </w:tabs>
        <w:ind w:left="3600" w:hanging="360"/>
      </w:pPr>
      <w:rPr>
        <w:rFonts w:ascii="Arial" w:hAnsi="Arial" w:hint="default"/>
      </w:rPr>
    </w:lvl>
    <w:lvl w:ilvl="5" w:tplc="859E6252" w:tentative="1">
      <w:start w:val="1"/>
      <w:numFmt w:val="bullet"/>
      <w:lvlText w:val="•"/>
      <w:lvlJc w:val="left"/>
      <w:pPr>
        <w:tabs>
          <w:tab w:val="num" w:pos="4320"/>
        </w:tabs>
        <w:ind w:left="4320" w:hanging="360"/>
      </w:pPr>
      <w:rPr>
        <w:rFonts w:ascii="Arial" w:hAnsi="Arial" w:hint="default"/>
      </w:rPr>
    </w:lvl>
    <w:lvl w:ilvl="6" w:tplc="75468880" w:tentative="1">
      <w:start w:val="1"/>
      <w:numFmt w:val="bullet"/>
      <w:lvlText w:val="•"/>
      <w:lvlJc w:val="left"/>
      <w:pPr>
        <w:tabs>
          <w:tab w:val="num" w:pos="5040"/>
        </w:tabs>
        <w:ind w:left="5040" w:hanging="360"/>
      </w:pPr>
      <w:rPr>
        <w:rFonts w:ascii="Arial" w:hAnsi="Arial" w:hint="default"/>
      </w:rPr>
    </w:lvl>
    <w:lvl w:ilvl="7" w:tplc="103E6AFA" w:tentative="1">
      <w:start w:val="1"/>
      <w:numFmt w:val="bullet"/>
      <w:lvlText w:val="•"/>
      <w:lvlJc w:val="left"/>
      <w:pPr>
        <w:tabs>
          <w:tab w:val="num" w:pos="5760"/>
        </w:tabs>
        <w:ind w:left="5760" w:hanging="360"/>
      </w:pPr>
      <w:rPr>
        <w:rFonts w:ascii="Arial" w:hAnsi="Arial" w:hint="default"/>
      </w:rPr>
    </w:lvl>
    <w:lvl w:ilvl="8" w:tplc="8D183E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87C2C71"/>
    <w:multiLevelType w:val="hybridMultilevel"/>
    <w:tmpl w:val="4F2A6F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902063"/>
    <w:multiLevelType w:val="hybridMultilevel"/>
    <w:tmpl w:val="6EC4D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871FD9"/>
    <w:multiLevelType w:val="hybridMultilevel"/>
    <w:tmpl w:val="37062D1A"/>
    <w:lvl w:ilvl="0" w:tplc="DF044B64">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BC330F5"/>
    <w:multiLevelType w:val="hybridMultilevel"/>
    <w:tmpl w:val="C2769C2A"/>
    <w:lvl w:ilvl="0" w:tplc="A9EE97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3DDC8E10">
      <w:start w:val="1"/>
      <w:numFmt w:val="bullet"/>
      <w:lvlText w:val="o"/>
      <w:lvlJc w:val="left"/>
      <w:pPr>
        <w:tabs>
          <w:tab w:val="num" w:pos="1440"/>
        </w:tabs>
        <w:ind w:left="1440" w:hanging="360"/>
      </w:pPr>
      <w:rPr>
        <w:rFonts w:ascii="Courier New" w:hAnsi="Courier New" w:cs="Courier New" w:hint="default"/>
      </w:rPr>
    </w:lvl>
    <w:lvl w:ilvl="2" w:tplc="A190C154" w:tentative="1">
      <w:start w:val="1"/>
      <w:numFmt w:val="bullet"/>
      <w:lvlText w:val=""/>
      <w:lvlJc w:val="left"/>
      <w:pPr>
        <w:tabs>
          <w:tab w:val="num" w:pos="2160"/>
        </w:tabs>
        <w:ind w:left="2160" w:hanging="360"/>
      </w:pPr>
      <w:rPr>
        <w:rFonts w:ascii="Wingdings" w:hAnsi="Wingdings" w:hint="default"/>
      </w:rPr>
    </w:lvl>
    <w:lvl w:ilvl="3" w:tplc="304AF5D6" w:tentative="1">
      <w:start w:val="1"/>
      <w:numFmt w:val="bullet"/>
      <w:lvlText w:val=""/>
      <w:lvlJc w:val="left"/>
      <w:pPr>
        <w:tabs>
          <w:tab w:val="num" w:pos="2880"/>
        </w:tabs>
        <w:ind w:left="2880" w:hanging="360"/>
      </w:pPr>
      <w:rPr>
        <w:rFonts w:ascii="Symbol" w:hAnsi="Symbol" w:hint="default"/>
      </w:rPr>
    </w:lvl>
    <w:lvl w:ilvl="4" w:tplc="940AEB24" w:tentative="1">
      <w:start w:val="1"/>
      <w:numFmt w:val="bullet"/>
      <w:lvlText w:val="o"/>
      <w:lvlJc w:val="left"/>
      <w:pPr>
        <w:tabs>
          <w:tab w:val="num" w:pos="3600"/>
        </w:tabs>
        <w:ind w:left="3600" w:hanging="360"/>
      </w:pPr>
      <w:rPr>
        <w:rFonts w:ascii="Courier New" w:hAnsi="Courier New" w:cs="Courier New" w:hint="default"/>
      </w:rPr>
    </w:lvl>
    <w:lvl w:ilvl="5" w:tplc="4F1C3A4A" w:tentative="1">
      <w:start w:val="1"/>
      <w:numFmt w:val="bullet"/>
      <w:lvlText w:val=""/>
      <w:lvlJc w:val="left"/>
      <w:pPr>
        <w:tabs>
          <w:tab w:val="num" w:pos="4320"/>
        </w:tabs>
        <w:ind w:left="4320" w:hanging="360"/>
      </w:pPr>
      <w:rPr>
        <w:rFonts w:ascii="Wingdings" w:hAnsi="Wingdings" w:hint="default"/>
      </w:rPr>
    </w:lvl>
    <w:lvl w:ilvl="6" w:tplc="84F63236" w:tentative="1">
      <w:start w:val="1"/>
      <w:numFmt w:val="bullet"/>
      <w:lvlText w:val=""/>
      <w:lvlJc w:val="left"/>
      <w:pPr>
        <w:tabs>
          <w:tab w:val="num" w:pos="5040"/>
        </w:tabs>
        <w:ind w:left="5040" w:hanging="360"/>
      </w:pPr>
      <w:rPr>
        <w:rFonts w:ascii="Symbol" w:hAnsi="Symbol" w:hint="default"/>
      </w:rPr>
    </w:lvl>
    <w:lvl w:ilvl="7" w:tplc="8810565E" w:tentative="1">
      <w:start w:val="1"/>
      <w:numFmt w:val="bullet"/>
      <w:lvlText w:val="o"/>
      <w:lvlJc w:val="left"/>
      <w:pPr>
        <w:tabs>
          <w:tab w:val="num" w:pos="5760"/>
        </w:tabs>
        <w:ind w:left="5760" w:hanging="360"/>
      </w:pPr>
      <w:rPr>
        <w:rFonts w:ascii="Courier New" w:hAnsi="Courier New" w:cs="Courier New" w:hint="default"/>
      </w:rPr>
    </w:lvl>
    <w:lvl w:ilvl="8" w:tplc="A5288D6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981A3F"/>
    <w:multiLevelType w:val="hybridMultilevel"/>
    <w:tmpl w:val="4F247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D213D1F"/>
    <w:multiLevelType w:val="multilevel"/>
    <w:tmpl w:val="2A7AE2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EB06701"/>
    <w:multiLevelType w:val="hybridMultilevel"/>
    <w:tmpl w:val="AD7619D6"/>
    <w:lvl w:ilvl="0" w:tplc="9D344836">
      <w:start w:val="1"/>
      <w:numFmt w:val="decimal"/>
      <w:lvlText w:val="%1."/>
      <w:lvlJc w:val="left"/>
      <w:pPr>
        <w:tabs>
          <w:tab w:val="num" w:pos="720"/>
        </w:tabs>
        <w:ind w:left="720" w:hanging="360"/>
      </w:pPr>
    </w:lvl>
    <w:lvl w:ilvl="1" w:tplc="D2D496F0" w:tentative="1">
      <w:start w:val="1"/>
      <w:numFmt w:val="decimal"/>
      <w:lvlText w:val="%2."/>
      <w:lvlJc w:val="left"/>
      <w:pPr>
        <w:tabs>
          <w:tab w:val="num" w:pos="1440"/>
        </w:tabs>
        <w:ind w:left="1440" w:hanging="360"/>
      </w:pPr>
    </w:lvl>
    <w:lvl w:ilvl="2" w:tplc="ED42C534" w:tentative="1">
      <w:start w:val="1"/>
      <w:numFmt w:val="decimal"/>
      <w:lvlText w:val="%3."/>
      <w:lvlJc w:val="left"/>
      <w:pPr>
        <w:tabs>
          <w:tab w:val="num" w:pos="2160"/>
        </w:tabs>
        <w:ind w:left="2160" w:hanging="360"/>
      </w:pPr>
    </w:lvl>
    <w:lvl w:ilvl="3" w:tplc="F3825A5A" w:tentative="1">
      <w:start w:val="1"/>
      <w:numFmt w:val="decimal"/>
      <w:lvlText w:val="%4."/>
      <w:lvlJc w:val="left"/>
      <w:pPr>
        <w:tabs>
          <w:tab w:val="num" w:pos="2880"/>
        </w:tabs>
        <w:ind w:left="2880" w:hanging="360"/>
      </w:pPr>
    </w:lvl>
    <w:lvl w:ilvl="4" w:tplc="8DC67B22" w:tentative="1">
      <w:start w:val="1"/>
      <w:numFmt w:val="decimal"/>
      <w:lvlText w:val="%5."/>
      <w:lvlJc w:val="left"/>
      <w:pPr>
        <w:tabs>
          <w:tab w:val="num" w:pos="3600"/>
        </w:tabs>
        <w:ind w:left="3600" w:hanging="360"/>
      </w:pPr>
    </w:lvl>
    <w:lvl w:ilvl="5" w:tplc="65700A56" w:tentative="1">
      <w:start w:val="1"/>
      <w:numFmt w:val="decimal"/>
      <w:lvlText w:val="%6."/>
      <w:lvlJc w:val="left"/>
      <w:pPr>
        <w:tabs>
          <w:tab w:val="num" w:pos="4320"/>
        </w:tabs>
        <w:ind w:left="4320" w:hanging="360"/>
      </w:pPr>
    </w:lvl>
    <w:lvl w:ilvl="6" w:tplc="C158E81C" w:tentative="1">
      <w:start w:val="1"/>
      <w:numFmt w:val="decimal"/>
      <w:lvlText w:val="%7."/>
      <w:lvlJc w:val="left"/>
      <w:pPr>
        <w:tabs>
          <w:tab w:val="num" w:pos="5040"/>
        </w:tabs>
        <w:ind w:left="5040" w:hanging="360"/>
      </w:pPr>
    </w:lvl>
    <w:lvl w:ilvl="7" w:tplc="FEF0E048" w:tentative="1">
      <w:start w:val="1"/>
      <w:numFmt w:val="decimal"/>
      <w:lvlText w:val="%8."/>
      <w:lvlJc w:val="left"/>
      <w:pPr>
        <w:tabs>
          <w:tab w:val="num" w:pos="5760"/>
        </w:tabs>
        <w:ind w:left="5760" w:hanging="360"/>
      </w:pPr>
    </w:lvl>
    <w:lvl w:ilvl="8" w:tplc="B5C0FC76" w:tentative="1">
      <w:start w:val="1"/>
      <w:numFmt w:val="decimal"/>
      <w:lvlText w:val="%9."/>
      <w:lvlJc w:val="left"/>
      <w:pPr>
        <w:tabs>
          <w:tab w:val="num" w:pos="6480"/>
        </w:tabs>
        <w:ind w:left="6480" w:hanging="360"/>
      </w:pPr>
    </w:lvl>
  </w:abstractNum>
  <w:num w:numId="1">
    <w:abstractNumId w:val="8"/>
  </w:num>
  <w:num w:numId="2">
    <w:abstractNumId w:val="4"/>
  </w:num>
  <w:num w:numId="3">
    <w:abstractNumId w:val="23"/>
  </w:num>
  <w:num w:numId="4">
    <w:abstractNumId w:val="22"/>
  </w:num>
  <w:num w:numId="5">
    <w:abstractNumId w:val="1"/>
  </w:num>
  <w:num w:numId="6">
    <w:abstractNumId w:val="15"/>
  </w:num>
  <w:num w:numId="7">
    <w:abstractNumId w:val="5"/>
  </w:num>
  <w:num w:numId="8">
    <w:abstractNumId w:val="2"/>
  </w:num>
  <w:num w:numId="9">
    <w:abstractNumId w:val="17"/>
  </w:num>
  <w:num w:numId="10">
    <w:abstractNumId w:val="12"/>
  </w:num>
  <w:num w:numId="11">
    <w:abstractNumId w:val="24"/>
  </w:num>
  <w:num w:numId="12">
    <w:abstractNumId w:val="7"/>
  </w:num>
  <w:num w:numId="13">
    <w:abstractNumId w:val="26"/>
  </w:num>
  <w:num w:numId="14">
    <w:abstractNumId w:val="3"/>
  </w:num>
  <w:num w:numId="15">
    <w:abstractNumId w:val="10"/>
  </w:num>
  <w:num w:numId="16">
    <w:abstractNumId w:val="20"/>
  </w:num>
  <w:num w:numId="17">
    <w:abstractNumId w:val="16"/>
  </w:num>
  <w:num w:numId="18">
    <w:abstractNumId w:val="9"/>
  </w:num>
  <w:num w:numId="19">
    <w:abstractNumId w:val="21"/>
  </w:num>
  <w:num w:numId="20">
    <w:abstractNumId w:val="6"/>
  </w:num>
  <w:num w:numId="21">
    <w:abstractNumId w:val="25"/>
  </w:num>
  <w:num w:numId="22">
    <w:abstractNumId w:val="14"/>
  </w:num>
  <w:num w:numId="23">
    <w:abstractNumId w:val="18"/>
  </w:num>
  <w:num w:numId="24">
    <w:abstractNumId w:val="19"/>
  </w:num>
  <w:num w:numId="25">
    <w:abstractNumId w:val="13"/>
  </w:num>
  <w:num w:numId="26">
    <w:abstractNumId w:val="11"/>
  </w:num>
  <w:num w:numId="2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FE"/>
    <w:rsid w:val="000009BE"/>
    <w:rsid w:val="00000ACE"/>
    <w:rsid w:val="00000D04"/>
    <w:rsid w:val="00000DB2"/>
    <w:rsid w:val="00001F1C"/>
    <w:rsid w:val="00001F39"/>
    <w:rsid w:val="0000204E"/>
    <w:rsid w:val="000021D0"/>
    <w:rsid w:val="000025C3"/>
    <w:rsid w:val="00002893"/>
    <w:rsid w:val="00002BD9"/>
    <w:rsid w:val="00002FF4"/>
    <w:rsid w:val="00003105"/>
    <w:rsid w:val="000033A3"/>
    <w:rsid w:val="0000343E"/>
    <w:rsid w:val="00003531"/>
    <w:rsid w:val="00003605"/>
    <w:rsid w:val="00003C56"/>
    <w:rsid w:val="00003EC2"/>
    <w:rsid w:val="00003F49"/>
    <w:rsid w:val="000040A9"/>
    <w:rsid w:val="0000445C"/>
    <w:rsid w:val="0000458E"/>
    <w:rsid w:val="0000497B"/>
    <w:rsid w:val="00004A96"/>
    <w:rsid w:val="00004D5B"/>
    <w:rsid w:val="00004DD4"/>
    <w:rsid w:val="00004E70"/>
    <w:rsid w:val="000051B4"/>
    <w:rsid w:val="00005624"/>
    <w:rsid w:val="00006553"/>
    <w:rsid w:val="000065A9"/>
    <w:rsid w:val="00006AE6"/>
    <w:rsid w:val="00006BF5"/>
    <w:rsid w:val="00006D64"/>
    <w:rsid w:val="00006F72"/>
    <w:rsid w:val="00007293"/>
    <w:rsid w:val="000072B6"/>
    <w:rsid w:val="00007813"/>
    <w:rsid w:val="00007940"/>
    <w:rsid w:val="00007DE0"/>
    <w:rsid w:val="00007FC2"/>
    <w:rsid w:val="0001008F"/>
    <w:rsid w:val="0001012A"/>
    <w:rsid w:val="00010180"/>
    <w:rsid w:val="000101B2"/>
    <w:rsid w:val="00010495"/>
    <w:rsid w:val="000108E2"/>
    <w:rsid w:val="000109E6"/>
    <w:rsid w:val="00010B01"/>
    <w:rsid w:val="00010F3C"/>
    <w:rsid w:val="00010F77"/>
    <w:rsid w:val="000111D7"/>
    <w:rsid w:val="00011457"/>
    <w:rsid w:val="00011B7F"/>
    <w:rsid w:val="00011E17"/>
    <w:rsid w:val="00011F67"/>
    <w:rsid w:val="00011FD8"/>
    <w:rsid w:val="00012006"/>
    <w:rsid w:val="000120DA"/>
    <w:rsid w:val="000121BE"/>
    <w:rsid w:val="0001258F"/>
    <w:rsid w:val="00012626"/>
    <w:rsid w:val="00012862"/>
    <w:rsid w:val="000128E6"/>
    <w:rsid w:val="00012CA4"/>
    <w:rsid w:val="00013072"/>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10"/>
    <w:rsid w:val="00014DCE"/>
    <w:rsid w:val="00014E5D"/>
    <w:rsid w:val="00015277"/>
    <w:rsid w:val="000153A8"/>
    <w:rsid w:val="000159E3"/>
    <w:rsid w:val="00015E3F"/>
    <w:rsid w:val="00015EFB"/>
    <w:rsid w:val="00016362"/>
    <w:rsid w:val="000165E2"/>
    <w:rsid w:val="00016BF0"/>
    <w:rsid w:val="00016CC1"/>
    <w:rsid w:val="00016F60"/>
    <w:rsid w:val="000172BE"/>
    <w:rsid w:val="00017407"/>
    <w:rsid w:val="000175AE"/>
    <w:rsid w:val="000176DC"/>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0D3"/>
    <w:rsid w:val="00023164"/>
    <w:rsid w:val="00023388"/>
    <w:rsid w:val="00023425"/>
    <w:rsid w:val="00023782"/>
    <w:rsid w:val="00023928"/>
    <w:rsid w:val="00023930"/>
    <w:rsid w:val="000239D0"/>
    <w:rsid w:val="00023A7D"/>
    <w:rsid w:val="00023B95"/>
    <w:rsid w:val="00023CDB"/>
    <w:rsid w:val="00023DB2"/>
    <w:rsid w:val="00023DBC"/>
    <w:rsid w:val="00023EA7"/>
    <w:rsid w:val="000241BE"/>
    <w:rsid w:val="00024241"/>
    <w:rsid w:val="0002429A"/>
    <w:rsid w:val="000242F2"/>
    <w:rsid w:val="000243F7"/>
    <w:rsid w:val="000244CD"/>
    <w:rsid w:val="000248AD"/>
    <w:rsid w:val="00024BE9"/>
    <w:rsid w:val="00024C3F"/>
    <w:rsid w:val="00024C4C"/>
    <w:rsid w:val="00025262"/>
    <w:rsid w:val="00025B6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EF7"/>
    <w:rsid w:val="00030F1D"/>
    <w:rsid w:val="0003129D"/>
    <w:rsid w:val="00031384"/>
    <w:rsid w:val="00031623"/>
    <w:rsid w:val="00031ADB"/>
    <w:rsid w:val="00031C47"/>
    <w:rsid w:val="00032056"/>
    <w:rsid w:val="00032259"/>
    <w:rsid w:val="0003233D"/>
    <w:rsid w:val="000325EF"/>
    <w:rsid w:val="0003264C"/>
    <w:rsid w:val="000328CA"/>
    <w:rsid w:val="0003290C"/>
    <w:rsid w:val="00032A64"/>
    <w:rsid w:val="00032BA8"/>
    <w:rsid w:val="00032E40"/>
    <w:rsid w:val="00032FF3"/>
    <w:rsid w:val="0003306F"/>
    <w:rsid w:val="00033188"/>
    <w:rsid w:val="000333FE"/>
    <w:rsid w:val="0003376B"/>
    <w:rsid w:val="000337AF"/>
    <w:rsid w:val="00033DC3"/>
    <w:rsid w:val="00033FED"/>
    <w:rsid w:val="00034196"/>
    <w:rsid w:val="00034676"/>
    <w:rsid w:val="000346E6"/>
    <w:rsid w:val="0003497D"/>
    <w:rsid w:val="0003498E"/>
    <w:rsid w:val="000351F8"/>
    <w:rsid w:val="0003528A"/>
    <w:rsid w:val="000352B3"/>
    <w:rsid w:val="00035500"/>
    <w:rsid w:val="000356D4"/>
    <w:rsid w:val="00035977"/>
    <w:rsid w:val="00036641"/>
    <w:rsid w:val="00036AB6"/>
    <w:rsid w:val="00036CAF"/>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573"/>
    <w:rsid w:val="00040610"/>
    <w:rsid w:val="00040699"/>
    <w:rsid w:val="000408BC"/>
    <w:rsid w:val="00040B52"/>
    <w:rsid w:val="000411FF"/>
    <w:rsid w:val="00041475"/>
    <w:rsid w:val="000414B9"/>
    <w:rsid w:val="00041C35"/>
    <w:rsid w:val="00041C57"/>
    <w:rsid w:val="00041E19"/>
    <w:rsid w:val="00042F65"/>
    <w:rsid w:val="000434B7"/>
    <w:rsid w:val="000435E4"/>
    <w:rsid w:val="000438F5"/>
    <w:rsid w:val="00043AAA"/>
    <w:rsid w:val="00043B12"/>
    <w:rsid w:val="00043DAD"/>
    <w:rsid w:val="00044515"/>
    <w:rsid w:val="00044580"/>
    <w:rsid w:val="00044DE2"/>
    <w:rsid w:val="00044E5D"/>
    <w:rsid w:val="00045097"/>
    <w:rsid w:val="00045203"/>
    <w:rsid w:val="000453A4"/>
    <w:rsid w:val="000453B0"/>
    <w:rsid w:val="00045400"/>
    <w:rsid w:val="0004572A"/>
    <w:rsid w:val="0004593E"/>
    <w:rsid w:val="000459D8"/>
    <w:rsid w:val="00046446"/>
    <w:rsid w:val="00046796"/>
    <w:rsid w:val="000467FD"/>
    <w:rsid w:val="00046AAF"/>
    <w:rsid w:val="00046B65"/>
    <w:rsid w:val="00046FF9"/>
    <w:rsid w:val="0004715A"/>
    <w:rsid w:val="00047225"/>
    <w:rsid w:val="000472A9"/>
    <w:rsid w:val="000475A5"/>
    <w:rsid w:val="000478A0"/>
    <w:rsid w:val="000479F4"/>
    <w:rsid w:val="00047E60"/>
    <w:rsid w:val="00047E63"/>
    <w:rsid w:val="00047F37"/>
    <w:rsid w:val="00047FB4"/>
    <w:rsid w:val="0005043F"/>
    <w:rsid w:val="00050522"/>
    <w:rsid w:val="00050738"/>
    <w:rsid w:val="00050EB6"/>
    <w:rsid w:val="00051970"/>
    <w:rsid w:val="000522F3"/>
    <w:rsid w:val="000522F8"/>
    <w:rsid w:val="000527B0"/>
    <w:rsid w:val="00052AD2"/>
    <w:rsid w:val="00052D6A"/>
    <w:rsid w:val="00052D81"/>
    <w:rsid w:val="00052E41"/>
    <w:rsid w:val="00053074"/>
    <w:rsid w:val="000530DF"/>
    <w:rsid w:val="0005354F"/>
    <w:rsid w:val="00053BF2"/>
    <w:rsid w:val="00053C3E"/>
    <w:rsid w:val="00053E3E"/>
    <w:rsid w:val="00053F0F"/>
    <w:rsid w:val="00054093"/>
    <w:rsid w:val="000544D1"/>
    <w:rsid w:val="0005458F"/>
    <w:rsid w:val="00054AA4"/>
    <w:rsid w:val="00054B20"/>
    <w:rsid w:val="00054B48"/>
    <w:rsid w:val="00054E0C"/>
    <w:rsid w:val="00054FEA"/>
    <w:rsid w:val="00055132"/>
    <w:rsid w:val="0005535B"/>
    <w:rsid w:val="0005541D"/>
    <w:rsid w:val="0005562F"/>
    <w:rsid w:val="00055F92"/>
    <w:rsid w:val="000565C8"/>
    <w:rsid w:val="00056604"/>
    <w:rsid w:val="000566B5"/>
    <w:rsid w:val="000567A0"/>
    <w:rsid w:val="000567DA"/>
    <w:rsid w:val="000567FE"/>
    <w:rsid w:val="00056CC2"/>
    <w:rsid w:val="00057197"/>
    <w:rsid w:val="0005722D"/>
    <w:rsid w:val="000574D8"/>
    <w:rsid w:val="000579F3"/>
    <w:rsid w:val="00057D03"/>
    <w:rsid w:val="00057DC8"/>
    <w:rsid w:val="00057E01"/>
    <w:rsid w:val="00060278"/>
    <w:rsid w:val="000602F2"/>
    <w:rsid w:val="00060C19"/>
    <w:rsid w:val="00060E92"/>
    <w:rsid w:val="00060F6E"/>
    <w:rsid w:val="00060FAA"/>
    <w:rsid w:val="0006110D"/>
    <w:rsid w:val="00061151"/>
    <w:rsid w:val="000611D0"/>
    <w:rsid w:val="00061207"/>
    <w:rsid w:val="00061278"/>
    <w:rsid w:val="000612E1"/>
    <w:rsid w:val="000614FE"/>
    <w:rsid w:val="00061589"/>
    <w:rsid w:val="00061886"/>
    <w:rsid w:val="000619F1"/>
    <w:rsid w:val="00061A87"/>
    <w:rsid w:val="00061D81"/>
    <w:rsid w:val="000621CB"/>
    <w:rsid w:val="000621DE"/>
    <w:rsid w:val="00062570"/>
    <w:rsid w:val="00062723"/>
    <w:rsid w:val="000627F7"/>
    <w:rsid w:val="00062906"/>
    <w:rsid w:val="000629C4"/>
    <w:rsid w:val="00062D26"/>
    <w:rsid w:val="0006303A"/>
    <w:rsid w:val="0006319D"/>
    <w:rsid w:val="00063814"/>
    <w:rsid w:val="000639CC"/>
    <w:rsid w:val="00063A88"/>
    <w:rsid w:val="0006442A"/>
    <w:rsid w:val="0006476B"/>
    <w:rsid w:val="00064856"/>
    <w:rsid w:val="00064E63"/>
    <w:rsid w:val="0006537C"/>
    <w:rsid w:val="00065426"/>
    <w:rsid w:val="000659DB"/>
    <w:rsid w:val="00065AFD"/>
    <w:rsid w:val="00065D38"/>
    <w:rsid w:val="00065DD0"/>
    <w:rsid w:val="00065EED"/>
    <w:rsid w:val="00066501"/>
    <w:rsid w:val="0006657B"/>
    <w:rsid w:val="000667F2"/>
    <w:rsid w:val="0006736C"/>
    <w:rsid w:val="000674E5"/>
    <w:rsid w:val="0006764C"/>
    <w:rsid w:val="000676B9"/>
    <w:rsid w:val="00067803"/>
    <w:rsid w:val="0006791F"/>
    <w:rsid w:val="00067DD1"/>
    <w:rsid w:val="0007007C"/>
    <w:rsid w:val="00070447"/>
    <w:rsid w:val="0007049C"/>
    <w:rsid w:val="00070501"/>
    <w:rsid w:val="000705D4"/>
    <w:rsid w:val="000706E7"/>
    <w:rsid w:val="00070714"/>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E12"/>
    <w:rsid w:val="00072F32"/>
    <w:rsid w:val="00072FD9"/>
    <w:rsid w:val="000730D5"/>
    <w:rsid w:val="000731A0"/>
    <w:rsid w:val="00073474"/>
    <w:rsid w:val="000736C1"/>
    <w:rsid w:val="00073797"/>
    <w:rsid w:val="00073DEC"/>
    <w:rsid w:val="000740F9"/>
    <w:rsid w:val="0007444A"/>
    <w:rsid w:val="00074497"/>
    <w:rsid w:val="000745AA"/>
    <w:rsid w:val="00074B8B"/>
    <w:rsid w:val="00074E86"/>
    <w:rsid w:val="00075557"/>
    <w:rsid w:val="0007570D"/>
    <w:rsid w:val="0007578F"/>
    <w:rsid w:val="0007590D"/>
    <w:rsid w:val="00075A0C"/>
    <w:rsid w:val="00075B27"/>
    <w:rsid w:val="00075B7A"/>
    <w:rsid w:val="00075D94"/>
    <w:rsid w:val="00075E19"/>
    <w:rsid w:val="00076097"/>
    <w:rsid w:val="000760BF"/>
    <w:rsid w:val="000761B1"/>
    <w:rsid w:val="00076541"/>
    <w:rsid w:val="000766AC"/>
    <w:rsid w:val="000769B6"/>
    <w:rsid w:val="00076BB6"/>
    <w:rsid w:val="00076C2F"/>
    <w:rsid w:val="00076E14"/>
    <w:rsid w:val="00076F69"/>
    <w:rsid w:val="00077052"/>
    <w:rsid w:val="000772F4"/>
    <w:rsid w:val="000776EB"/>
    <w:rsid w:val="0007780E"/>
    <w:rsid w:val="00077910"/>
    <w:rsid w:val="00077AA0"/>
    <w:rsid w:val="00077B04"/>
    <w:rsid w:val="00077C1B"/>
    <w:rsid w:val="00077C4A"/>
    <w:rsid w:val="00077D2A"/>
    <w:rsid w:val="000800DE"/>
    <w:rsid w:val="000805CE"/>
    <w:rsid w:val="000808EE"/>
    <w:rsid w:val="00080C0D"/>
    <w:rsid w:val="00080CD3"/>
    <w:rsid w:val="00081072"/>
    <w:rsid w:val="000810B6"/>
    <w:rsid w:val="000812C8"/>
    <w:rsid w:val="0008139E"/>
    <w:rsid w:val="000814E5"/>
    <w:rsid w:val="000822DA"/>
    <w:rsid w:val="000823B0"/>
    <w:rsid w:val="0008244B"/>
    <w:rsid w:val="000827C1"/>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8F1"/>
    <w:rsid w:val="00084CBA"/>
    <w:rsid w:val="00085E04"/>
    <w:rsid w:val="000867DB"/>
    <w:rsid w:val="00086800"/>
    <w:rsid w:val="0008681B"/>
    <w:rsid w:val="00086F64"/>
    <w:rsid w:val="0008721F"/>
    <w:rsid w:val="00087256"/>
    <w:rsid w:val="00087365"/>
    <w:rsid w:val="000876E8"/>
    <w:rsid w:val="00087835"/>
    <w:rsid w:val="00087913"/>
    <w:rsid w:val="00087C4E"/>
    <w:rsid w:val="00087ECE"/>
    <w:rsid w:val="000902DC"/>
    <w:rsid w:val="00090461"/>
    <w:rsid w:val="00090561"/>
    <w:rsid w:val="000906C2"/>
    <w:rsid w:val="000907FB"/>
    <w:rsid w:val="000909F3"/>
    <w:rsid w:val="00090A45"/>
    <w:rsid w:val="00090B96"/>
    <w:rsid w:val="00090C61"/>
    <w:rsid w:val="00090CC5"/>
    <w:rsid w:val="00090D90"/>
    <w:rsid w:val="000911AE"/>
    <w:rsid w:val="000915BE"/>
    <w:rsid w:val="000918B0"/>
    <w:rsid w:val="0009197F"/>
    <w:rsid w:val="000919F7"/>
    <w:rsid w:val="00091C8E"/>
    <w:rsid w:val="00091E7E"/>
    <w:rsid w:val="00091EC3"/>
    <w:rsid w:val="0009210A"/>
    <w:rsid w:val="000922A8"/>
    <w:rsid w:val="000923C8"/>
    <w:rsid w:val="0009246A"/>
    <w:rsid w:val="00092750"/>
    <w:rsid w:val="000927EB"/>
    <w:rsid w:val="00092ACA"/>
    <w:rsid w:val="00092CA9"/>
    <w:rsid w:val="00092EE3"/>
    <w:rsid w:val="0009306C"/>
    <w:rsid w:val="0009320B"/>
    <w:rsid w:val="00093446"/>
    <w:rsid w:val="00093489"/>
    <w:rsid w:val="000935D4"/>
    <w:rsid w:val="0009361C"/>
    <w:rsid w:val="00093697"/>
    <w:rsid w:val="00093900"/>
    <w:rsid w:val="00093A3B"/>
    <w:rsid w:val="00093CC7"/>
    <w:rsid w:val="00093D42"/>
    <w:rsid w:val="00094231"/>
    <w:rsid w:val="0009458B"/>
    <w:rsid w:val="00094655"/>
    <w:rsid w:val="000947EB"/>
    <w:rsid w:val="000949F1"/>
    <w:rsid w:val="00094A16"/>
    <w:rsid w:val="00094DE6"/>
    <w:rsid w:val="00094FAA"/>
    <w:rsid w:val="000954C0"/>
    <w:rsid w:val="0009553A"/>
    <w:rsid w:val="000957CA"/>
    <w:rsid w:val="00095B87"/>
    <w:rsid w:val="00095C11"/>
    <w:rsid w:val="00096056"/>
    <w:rsid w:val="0009610F"/>
    <w:rsid w:val="0009616E"/>
    <w:rsid w:val="00096356"/>
    <w:rsid w:val="0009652C"/>
    <w:rsid w:val="00096630"/>
    <w:rsid w:val="00096A67"/>
    <w:rsid w:val="00096D70"/>
    <w:rsid w:val="00096F01"/>
    <w:rsid w:val="00097050"/>
    <w:rsid w:val="000972A0"/>
    <w:rsid w:val="000972D5"/>
    <w:rsid w:val="00097598"/>
    <w:rsid w:val="00097659"/>
    <w:rsid w:val="00097C99"/>
    <w:rsid w:val="00097F69"/>
    <w:rsid w:val="000A0273"/>
    <w:rsid w:val="000A02F5"/>
    <w:rsid w:val="000A0788"/>
    <w:rsid w:val="000A082C"/>
    <w:rsid w:val="000A0AA8"/>
    <w:rsid w:val="000A0E62"/>
    <w:rsid w:val="000A0F14"/>
    <w:rsid w:val="000A10FE"/>
    <w:rsid w:val="000A1441"/>
    <w:rsid w:val="000A1A06"/>
    <w:rsid w:val="000A1B09"/>
    <w:rsid w:val="000A1B60"/>
    <w:rsid w:val="000A1BB1"/>
    <w:rsid w:val="000A1D7C"/>
    <w:rsid w:val="000A1E0C"/>
    <w:rsid w:val="000A1E28"/>
    <w:rsid w:val="000A206F"/>
    <w:rsid w:val="000A20ED"/>
    <w:rsid w:val="000A21B4"/>
    <w:rsid w:val="000A2612"/>
    <w:rsid w:val="000A29E5"/>
    <w:rsid w:val="000A2CC7"/>
    <w:rsid w:val="000A2CC8"/>
    <w:rsid w:val="000A2E19"/>
    <w:rsid w:val="000A2ED6"/>
    <w:rsid w:val="000A3721"/>
    <w:rsid w:val="000A3755"/>
    <w:rsid w:val="000A3C29"/>
    <w:rsid w:val="000A3E67"/>
    <w:rsid w:val="000A41D1"/>
    <w:rsid w:val="000A4205"/>
    <w:rsid w:val="000A452B"/>
    <w:rsid w:val="000A45FE"/>
    <w:rsid w:val="000A47B2"/>
    <w:rsid w:val="000A4A19"/>
    <w:rsid w:val="000A4E44"/>
    <w:rsid w:val="000A4EB2"/>
    <w:rsid w:val="000A4ED8"/>
    <w:rsid w:val="000A50E2"/>
    <w:rsid w:val="000A511D"/>
    <w:rsid w:val="000A51B2"/>
    <w:rsid w:val="000A56D8"/>
    <w:rsid w:val="000A5D88"/>
    <w:rsid w:val="000A60D0"/>
    <w:rsid w:val="000A6351"/>
    <w:rsid w:val="000A63D6"/>
    <w:rsid w:val="000A68A6"/>
    <w:rsid w:val="000A6B09"/>
    <w:rsid w:val="000A6B15"/>
    <w:rsid w:val="000A6C73"/>
    <w:rsid w:val="000A6F1D"/>
    <w:rsid w:val="000A7093"/>
    <w:rsid w:val="000A70B7"/>
    <w:rsid w:val="000A7228"/>
    <w:rsid w:val="000A764A"/>
    <w:rsid w:val="000A7B38"/>
    <w:rsid w:val="000A7CCB"/>
    <w:rsid w:val="000A7F50"/>
    <w:rsid w:val="000A7FB0"/>
    <w:rsid w:val="000B0343"/>
    <w:rsid w:val="000B09CF"/>
    <w:rsid w:val="000B0C38"/>
    <w:rsid w:val="000B1A23"/>
    <w:rsid w:val="000B1B10"/>
    <w:rsid w:val="000B2573"/>
    <w:rsid w:val="000B25F3"/>
    <w:rsid w:val="000B2849"/>
    <w:rsid w:val="000B2936"/>
    <w:rsid w:val="000B296B"/>
    <w:rsid w:val="000B2985"/>
    <w:rsid w:val="000B2A59"/>
    <w:rsid w:val="000B2B10"/>
    <w:rsid w:val="000B2C88"/>
    <w:rsid w:val="000B2DDF"/>
    <w:rsid w:val="000B2F19"/>
    <w:rsid w:val="000B3342"/>
    <w:rsid w:val="000B3597"/>
    <w:rsid w:val="000B38F0"/>
    <w:rsid w:val="000B390F"/>
    <w:rsid w:val="000B3AA2"/>
    <w:rsid w:val="000B3ACC"/>
    <w:rsid w:val="000B3CC7"/>
    <w:rsid w:val="000B3F61"/>
    <w:rsid w:val="000B3FE5"/>
    <w:rsid w:val="000B442E"/>
    <w:rsid w:val="000B44C2"/>
    <w:rsid w:val="000B47C4"/>
    <w:rsid w:val="000B4AA9"/>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595"/>
    <w:rsid w:val="000C078F"/>
    <w:rsid w:val="000C0837"/>
    <w:rsid w:val="000C0A2C"/>
    <w:rsid w:val="000C0B28"/>
    <w:rsid w:val="000C101D"/>
    <w:rsid w:val="000C1026"/>
    <w:rsid w:val="000C115D"/>
    <w:rsid w:val="000C1277"/>
    <w:rsid w:val="000C1535"/>
    <w:rsid w:val="000C1741"/>
    <w:rsid w:val="000C174A"/>
    <w:rsid w:val="000C1921"/>
    <w:rsid w:val="000C1AD3"/>
    <w:rsid w:val="000C1C8A"/>
    <w:rsid w:val="000C1DA2"/>
    <w:rsid w:val="000C252B"/>
    <w:rsid w:val="000C25CD"/>
    <w:rsid w:val="000C29DE"/>
    <w:rsid w:val="000C2FBD"/>
    <w:rsid w:val="000C3593"/>
    <w:rsid w:val="000C3595"/>
    <w:rsid w:val="000C362A"/>
    <w:rsid w:val="000C3B0C"/>
    <w:rsid w:val="000C3FF0"/>
    <w:rsid w:val="000C4019"/>
    <w:rsid w:val="000C4147"/>
    <w:rsid w:val="000C422D"/>
    <w:rsid w:val="000C4582"/>
    <w:rsid w:val="000C4609"/>
    <w:rsid w:val="000C461B"/>
    <w:rsid w:val="000C571D"/>
    <w:rsid w:val="000C57EA"/>
    <w:rsid w:val="000C5946"/>
    <w:rsid w:val="000C5B5D"/>
    <w:rsid w:val="000C5D95"/>
    <w:rsid w:val="000C5E1D"/>
    <w:rsid w:val="000C5E28"/>
    <w:rsid w:val="000C5EED"/>
    <w:rsid w:val="000C5F91"/>
    <w:rsid w:val="000C6025"/>
    <w:rsid w:val="000C6080"/>
    <w:rsid w:val="000C611A"/>
    <w:rsid w:val="000C61D6"/>
    <w:rsid w:val="000C6257"/>
    <w:rsid w:val="000C6281"/>
    <w:rsid w:val="000C6587"/>
    <w:rsid w:val="000C6792"/>
    <w:rsid w:val="000C6CE8"/>
    <w:rsid w:val="000C7440"/>
    <w:rsid w:val="000C76B5"/>
    <w:rsid w:val="000C77DF"/>
    <w:rsid w:val="000C7BD0"/>
    <w:rsid w:val="000D008E"/>
    <w:rsid w:val="000D028B"/>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052"/>
    <w:rsid w:val="000D2155"/>
    <w:rsid w:val="000D22CC"/>
    <w:rsid w:val="000D23C5"/>
    <w:rsid w:val="000D2435"/>
    <w:rsid w:val="000D24BE"/>
    <w:rsid w:val="000D257D"/>
    <w:rsid w:val="000D2A31"/>
    <w:rsid w:val="000D2C4F"/>
    <w:rsid w:val="000D2F13"/>
    <w:rsid w:val="000D3385"/>
    <w:rsid w:val="000D338E"/>
    <w:rsid w:val="000D34D4"/>
    <w:rsid w:val="000D36AE"/>
    <w:rsid w:val="000D383B"/>
    <w:rsid w:val="000D38A1"/>
    <w:rsid w:val="000D3948"/>
    <w:rsid w:val="000D3D10"/>
    <w:rsid w:val="000D4BC6"/>
    <w:rsid w:val="000D4C04"/>
    <w:rsid w:val="000D4C4E"/>
    <w:rsid w:val="000D4DE6"/>
    <w:rsid w:val="000D4EB5"/>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21"/>
    <w:rsid w:val="000D71E2"/>
    <w:rsid w:val="000D73A5"/>
    <w:rsid w:val="000D74A4"/>
    <w:rsid w:val="000D76A9"/>
    <w:rsid w:val="000D7EF7"/>
    <w:rsid w:val="000E006F"/>
    <w:rsid w:val="000E019F"/>
    <w:rsid w:val="000E0538"/>
    <w:rsid w:val="000E057A"/>
    <w:rsid w:val="000E07D6"/>
    <w:rsid w:val="000E1087"/>
    <w:rsid w:val="000E1102"/>
    <w:rsid w:val="000E1356"/>
    <w:rsid w:val="000E1380"/>
    <w:rsid w:val="000E1529"/>
    <w:rsid w:val="000E1560"/>
    <w:rsid w:val="000E1594"/>
    <w:rsid w:val="000E17A4"/>
    <w:rsid w:val="000E18A5"/>
    <w:rsid w:val="000E18DF"/>
    <w:rsid w:val="000E19BF"/>
    <w:rsid w:val="000E1AC4"/>
    <w:rsid w:val="000E1D3C"/>
    <w:rsid w:val="000E22E4"/>
    <w:rsid w:val="000E2375"/>
    <w:rsid w:val="000E2450"/>
    <w:rsid w:val="000E2489"/>
    <w:rsid w:val="000E2502"/>
    <w:rsid w:val="000E26EF"/>
    <w:rsid w:val="000E2D98"/>
    <w:rsid w:val="000E2F50"/>
    <w:rsid w:val="000E32AA"/>
    <w:rsid w:val="000E3469"/>
    <w:rsid w:val="000E35D2"/>
    <w:rsid w:val="000E372C"/>
    <w:rsid w:val="000E39FE"/>
    <w:rsid w:val="000E3B6C"/>
    <w:rsid w:val="000E3C7B"/>
    <w:rsid w:val="000E45E3"/>
    <w:rsid w:val="000E4663"/>
    <w:rsid w:val="000E4C37"/>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B4"/>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0CCD"/>
    <w:rsid w:val="000F145F"/>
    <w:rsid w:val="000F15BC"/>
    <w:rsid w:val="000F180A"/>
    <w:rsid w:val="000F186B"/>
    <w:rsid w:val="000F1C92"/>
    <w:rsid w:val="000F1ED7"/>
    <w:rsid w:val="000F2170"/>
    <w:rsid w:val="000F2383"/>
    <w:rsid w:val="000F29AB"/>
    <w:rsid w:val="000F2B20"/>
    <w:rsid w:val="000F2CFA"/>
    <w:rsid w:val="000F2D75"/>
    <w:rsid w:val="000F2ED0"/>
    <w:rsid w:val="000F2EEE"/>
    <w:rsid w:val="000F316C"/>
    <w:rsid w:val="000F3503"/>
    <w:rsid w:val="000F356B"/>
    <w:rsid w:val="000F3697"/>
    <w:rsid w:val="000F3895"/>
    <w:rsid w:val="000F3CE5"/>
    <w:rsid w:val="000F42DC"/>
    <w:rsid w:val="000F4B03"/>
    <w:rsid w:val="000F4C1C"/>
    <w:rsid w:val="000F4C66"/>
    <w:rsid w:val="000F4CC4"/>
    <w:rsid w:val="000F4E80"/>
    <w:rsid w:val="000F594F"/>
    <w:rsid w:val="000F5D89"/>
    <w:rsid w:val="000F60AB"/>
    <w:rsid w:val="000F625E"/>
    <w:rsid w:val="000F652B"/>
    <w:rsid w:val="000F6631"/>
    <w:rsid w:val="000F698E"/>
    <w:rsid w:val="000F6A3A"/>
    <w:rsid w:val="000F6A60"/>
    <w:rsid w:val="000F6B98"/>
    <w:rsid w:val="000F6E65"/>
    <w:rsid w:val="000F71F5"/>
    <w:rsid w:val="000F750D"/>
    <w:rsid w:val="000F774A"/>
    <w:rsid w:val="000F7C50"/>
    <w:rsid w:val="000F7C88"/>
    <w:rsid w:val="000F7F58"/>
    <w:rsid w:val="00100128"/>
    <w:rsid w:val="00100294"/>
    <w:rsid w:val="001002EA"/>
    <w:rsid w:val="001005A5"/>
    <w:rsid w:val="00100698"/>
    <w:rsid w:val="0010076E"/>
    <w:rsid w:val="0010090A"/>
    <w:rsid w:val="00100FF3"/>
    <w:rsid w:val="001011A4"/>
    <w:rsid w:val="00101415"/>
    <w:rsid w:val="00101667"/>
    <w:rsid w:val="001019FF"/>
    <w:rsid w:val="00101A25"/>
    <w:rsid w:val="00101D62"/>
    <w:rsid w:val="00101E24"/>
    <w:rsid w:val="00101E9E"/>
    <w:rsid w:val="00101F40"/>
    <w:rsid w:val="00102195"/>
    <w:rsid w:val="001021BD"/>
    <w:rsid w:val="00102381"/>
    <w:rsid w:val="00102613"/>
    <w:rsid w:val="00102614"/>
    <w:rsid w:val="001026CA"/>
    <w:rsid w:val="00102B11"/>
    <w:rsid w:val="00102C73"/>
    <w:rsid w:val="00103172"/>
    <w:rsid w:val="00103434"/>
    <w:rsid w:val="00103585"/>
    <w:rsid w:val="0010366B"/>
    <w:rsid w:val="0010371D"/>
    <w:rsid w:val="001038ED"/>
    <w:rsid w:val="00103E64"/>
    <w:rsid w:val="00103FC4"/>
    <w:rsid w:val="001042D1"/>
    <w:rsid w:val="001043C2"/>
    <w:rsid w:val="001043E1"/>
    <w:rsid w:val="00104C05"/>
    <w:rsid w:val="00104CA3"/>
    <w:rsid w:val="001054C8"/>
    <w:rsid w:val="0010561A"/>
    <w:rsid w:val="00105ACC"/>
    <w:rsid w:val="00105BEA"/>
    <w:rsid w:val="00105CC7"/>
    <w:rsid w:val="00105E6B"/>
    <w:rsid w:val="001062E2"/>
    <w:rsid w:val="00106620"/>
    <w:rsid w:val="001066BD"/>
    <w:rsid w:val="00107186"/>
    <w:rsid w:val="001071A6"/>
    <w:rsid w:val="001071B5"/>
    <w:rsid w:val="001078C2"/>
    <w:rsid w:val="00107995"/>
    <w:rsid w:val="001079B0"/>
    <w:rsid w:val="00107B45"/>
    <w:rsid w:val="00107C4D"/>
    <w:rsid w:val="00107E1C"/>
    <w:rsid w:val="00110243"/>
    <w:rsid w:val="0011024C"/>
    <w:rsid w:val="00110606"/>
    <w:rsid w:val="00110A56"/>
    <w:rsid w:val="00110C35"/>
    <w:rsid w:val="00110EAA"/>
    <w:rsid w:val="0011116A"/>
    <w:rsid w:val="001112C4"/>
    <w:rsid w:val="00111381"/>
    <w:rsid w:val="00111394"/>
    <w:rsid w:val="00111396"/>
    <w:rsid w:val="001113FF"/>
    <w:rsid w:val="00111444"/>
    <w:rsid w:val="00111531"/>
    <w:rsid w:val="00111568"/>
    <w:rsid w:val="00111723"/>
    <w:rsid w:val="0011187B"/>
    <w:rsid w:val="00111A62"/>
    <w:rsid w:val="00111C4C"/>
    <w:rsid w:val="00111DEA"/>
    <w:rsid w:val="00111E45"/>
    <w:rsid w:val="00111F91"/>
    <w:rsid w:val="001121BF"/>
    <w:rsid w:val="001124A5"/>
    <w:rsid w:val="00112529"/>
    <w:rsid w:val="00112745"/>
    <w:rsid w:val="001129B5"/>
    <w:rsid w:val="00112DB2"/>
    <w:rsid w:val="00112FB6"/>
    <w:rsid w:val="0011324B"/>
    <w:rsid w:val="001135FF"/>
    <w:rsid w:val="00113606"/>
    <w:rsid w:val="0011385C"/>
    <w:rsid w:val="00113873"/>
    <w:rsid w:val="00113A30"/>
    <w:rsid w:val="00113C00"/>
    <w:rsid w:val="00113F22"/>
    <w:rsid w:val="00113F35"/>
    <w:rsid w:val="00114068"/>
    <w:rsid w:val="001141E3"/>
    <w:rsid w:val="00114221"/>
    <w:rsid w:val="00114332"/>
    <w:rsid w:val="001144DF"/>
    <w:rsid w:val="00114649"/>
    <w:rsid w:val="00114BC7"/>
    <w:rsid w:val="00114CCF"/>
    <w:rsid w:val="00114E63"/>
    <w:rsid w:val="0011511D"/>
    <w:rsid w:val="001153A2"/>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BD"/>
    <w:rsid w:val="001210C8"/>
    <w:rsid w:val="001212EA"/>
    <w:rsid w:val="001215BB"/>
    <w:rsid w:val="001216BC"/>
    <w:rsid w:val="00121797"/>
    <w:rsid w:val="001218A3"/>
    <w:rsid w:val="00121A94"/>
    <w:rsid w:val="00121F98"/>
    <w:rsid w:val="0012200D"/>
    <w:rsid w:val="001224B2"/>
    <w:rsid w:val="00122712"/>
    <w:rsid w:val="00122F85"/>
    <w:rsid w:val="00123190"/>
    <w:rsid w:val="00123764"/>
    <w:rsid w:val="00123BDE"/>
    <w:rsid w:val="00123F68"/>
    <w:rsid w:val="00123F85"/>
    <w:rsid w:val="001242F8"/>
    <w:rsid w:val="001247D2"/>
    <w:rsid w:val="00124D84"/>
    <w:rsid w:val="001250DD"/>
    <w:rsid w:val="001250F2"/>
    <w:rsid w:val="00125185"/>
    <w:rsid w:val="0012521B"/>
    <w:rsid w:val="00125733"/>
    <w:rsid w:val="00125917"/>
    <w:rsid w:val="0012599B"/>
    <w:rsid w:val="00125A40"/>
    <w:rsid w:val="00125D1E"/>
    <w:rsid w:val="00125E21"/>
    <w:rsid w:val="00125E3F"/>
    <w:rsid w:val="001260BA"/>
    <w:rsid w:val="001263AA"/>
    <w:rsid w:val="00126635"/>
    <w:rsid w:val="0012691B"/>
    <w:rsid w:val="00126948"/>
    <w:rsid w:val="00126B8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8B5"/>
    <w:rsid w:val="00131F05"/>
    <w:rsid w:val="001321D3"/>
    <w:rsid w:val="001322CD"/>
    <w:rsid w:val="00132852"/>
    <w:rsid w:val="00132A0A"/>
    <w:rsid w:val="00132A14"/>
    <w:rsid w:val="00132A26"/>
    <w:rsid w:val="00132D41"/>
    <w:rsid w:val="001332FB"/>
    <w:rsid w:val="00133520"/>
    <w:rsid w:val="00133599"/>
    <w:rsid w:val="00133665"/>
    <w:rsid w:val="00133859"/>
    <w:rsid w:val="00133973"/>
    <w:rsid w:val="00133A2B"/>
    <w:rsid w:val="00133BF7"/>
    <w:rsid w:val="0013448F"/>
    <w:rsid w:val="00134571"/>
    <w:rsid w:val="00134836"/>
    <w:rsid w:val="001348E5"/>
    <w:rsid w:val="00134915"/>
    <w:rsid w:val="00134A33"/>
    <w:rsid w:val="00134A94"/>
    <w:rsid w:val="00134B88"/>
    <w:rsid w:val="00134F39"/>
    <w:rsid w:val="001350BF"/>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12"/>
    <w:rsid w:val="0014063E"/>
    <w:rsid w:val="00140725"/>
    <w:rsid w:val="0014087D"/>
    <w:rsid w:val="00140896"/>
    <w:rsid w:val="001408F0"/>
    <w:rsid w:val="00140F74"/>
    <w:rsid w:val="00141191"/>
    <w:rsid w:val="00141279"/>
    <w:rsid w:val="0014159C"/>
    <w:rsid w:val="001416A9"/>
    <w:rsid w:val="0014177C"/>
    <w:rsid w:val="00141C68"/>
    <w:rsid w:val="00141D4A"/>
    <w:rsid w:val="00141E64"/>
    <w:rsid w:val="001425B2"/>
    <w:rsid w:val="00142665"/>
    <w:rsid w:val="001426E0"/>
    <w:rsid w:val="00142D98"/>
    <w:rsid w:val="00143071"/>
    <w:rsid w:val="0014335B"/>
    <w:rsid w:val="00143810"/>
    <w:rsid w:val="0014384A"/>
    <w:rsid w:val="0014391C"/>
    <w:rsid w:val="00143FB3"/>
    <w:rsid w:val="00143FDA"/>
    <w:rsid w:val="0014410F"/>
    <w:rsid w:val="0014450F"/>
    <w:rsid w:val="001448B6"/>
    <w:rsid w:val="00144948"/>
    <w:rsid w:val="00144D8F"/>
    <w:rsid w:val="00144DA4"/>
    <w:rsid w:val="00145285"/>
    <w:rsid w:val="001452B5"/>
    <w:rsid w:val="001452C0"/>
    <w:rsid w:val="00145720"/>
    <w:rsid w:val="00145746"/>
    <w:rsid w:val="00145C74"/>
    <w:rsid w:val="00145F51"/>
    <w:rsid w:val="0014600D"/>
    <w:rsid w:val="001462E9"/>
    <w:rsid w:val="001462FC"/>
    <w:rsid w:val="001464A7"/>
    <w:rsid w:val="001467A4"/>
    <w:rsid w:val="00146D0C"/>
    <w:rsid w:val="00146E32"/>
    <w:rsid w:val="001470DE"/>
    <w:rsid w:val="00147433"/>
    <w:rsid w:val="001474BF"/>
    <w:rsid w:val="001475A1"/>
    <w:rsid w:val="001479BB"/>
    <w:rsid w:val="001503EB"/>
    <w:rsid w:val="00150C26"/>
    <w:rsid w:val="00150EC5"/>
    <w:rsid w:val="00150F6D"/>
    <w:rsid w:val="00150FD4"/>
    <w:rsid w:val="00151354"/>
    <w:rsid w:val="0015144E"/>
    <w:rsid w:val="00151619"/>
    <w:rsid w:val="00151661"/>
    <w:rsid w:val="00151712"/>
    <w:rsid w:val="00151881"/>
    <w:rsid w:val="0015190C"/>
    <w:rsid w:val="00151B0D"/>
    <w:rsid w:val="00151D1B"/>
    <w:rsid w:val="00152302"/>
    <w:rsid w:val="00152835"/>
    <w:rsid w:val="0015287E"/>
    <w:rsid w:val="00152D1F"/>
    <w:rsid w:val="00152FE1"/>
    <w:rsid w:val="001530E0"/>
    <w:rsid w:val="00153230"/>
    <w:rsid w:val="001534A5"/>
    <w:rsid w:val="00153639"/>
    <w:rsid w:val="001536D3"/>
    <w:rsid w:val="0015374F"/>
    <w:rsid w:val="001537D4"/>
    <w:rsid w:val="001537D6"/>
    <w:rsid w:val="00153A3A"/>
    <w:rsid w:val="00154255"/>
    <w:rsid w:val="00154361"/>
    <w:rsid w:val="00154797"/>
    <w:rsid w:val="00154B70"/>
    <w:rsid w:val="00154BE3"/>
    <w:rsid w:val="0015528B"/>
    <w:rsid w:val="00155397"/>
    <w:rsid w:val="00155707"/>
    <w:rsid w:val="001559FA"/>
    <w:rsid w:val="00155B24"/>
    <w:rsid w:val="00155DFB"/>
    <w:rsid w:val="00155EB1"/>
    <w:rsid w:val="0015625C"/>
    <w:rsid w:val="00156331"/>
    <w:rsid w:val="00156374"/>
    <w:rsid w:val="001568A5"/>
    <w:rsid w:val="00156DC9"/>
    <w:rsid w:val="00156E13"/>
    <w:rsid w:val="00156EA3"/>
    <w:rsid w:val="00156FA4"/>
    <w:rsid w:val="00157257"/>
    <w:rsid w:val="001572B1"/>
    <w:rsid w:val="00157339"/>
    <w:rsid w:val="00157433"/>
    <w:rsid w:val="001574C2"/>
    <w:rsid w:val="001574FE"/>
    <w:rsid w:val="00157551"/>
    <w:rsid w:val="001577D8"/>
    <w:rsid w:val="001578C9"/>
    <w:rsid w:val="00157B64"/>
    <w:rsid w:val="00157E5B"/>
    <w:rsid w:val="00157FC3"/>
    <w:rsid w:val="00160421"/>
    <w:rsid w:val="00160589"/>
    <w:rsid w:val="00160739"/>
    <w:rsid w:val="00160A0B"/>
    <w:rsid w:val="00160ABC"/>
    <w:rsid w:val="00160D9F"/>
    <w:rsid w:val="00161269"/>
    <w:rsid w:val="00161395"/>
    <w:rsid w:val="00161750"/>
    <w:rsid w:val="001619DB"/>
    <w:rsid w:val="00161C53"/>
    <w:rsid w:val="00161C81"/>
    <w:rsid w:val="00162299"/>
    <w:rsid w:val="001622A1"/>
    <w:rsid w:val="0016252E"/>
    <w:rsid w:val="0016271E"/>
    <w:rsid w:val="00162806"/>
    <w:rsid w:val="00162D5F"/>
    <w:rsid w:val="00162D7A"/>
    <w:rsid w:val="001636C7"/>
    <w:rsid w:val="00163749"/>
    <w:rsid w:val="00163761"/>
    <w:rsid w:val="001639FC"/>
    <w:rsid w:val="00163B96"/>
    <w:rsid w:val="001643BF"/>
    <w:rsid w:val="001643EE"/>
    <w:rsid w:val="00164DAB"/>
    <w:rsid w:val="00164E03"/>
    <w:rsid w:val="001652CF"/>
    <w:rsid w:val="001652D4"/>
    <w:rsid w:val="00165497"/>
    <w:rsid w:val="00165AA8"/>
    <w:rsid w:val="00165BBB"/>
    <w:rsid w:val="00165E8B"/>
    <w:rsid w:val="00165ED7"/>
    <w:rsid w:val="0016613F"/>
    <w:rsid w:val="00166158"/>
    <w:rsid w:val="001661F4"/>
    <w:rsid w:val="00166215"/>
    <w:rsid w:val="0016645B"/>
    <w:rsid w:val="00166468"/>
    <w:rsid w:val="00166591"/>
    <w:rsid w:val="001667BA"/>
    <w:rsid w:val="00166C7D"/>
    <w:rsid w:val="00166D35"/>
    <w:rsid w:val="00167153"/>
    <w:rsid w:val="0016737B"/>
    <w:rsid w:val="00167618"/>
    <w:rsid w:val="00167ED4"/>
    <w:rsid w:val="001701DB"/>
    <w:rsid w:val="0017035A"/>
    <w:rsid w:val="00170405"/>
    <w:rsid w:val="0017044A"/>
    <w:rsid w:val="00170681"/>
    <w:rsid w:val="00170A75"/>
    <w:rsid w:val="00170BD5"/>
    <w:rsid w:val="00170C77"/>
    <w:rsid w:val="00170CDE"/>
    <w:rsid w:val="00170FDC"/>
    <w:rsid w:val="00171143"/>
    <w:rsid w:val="00171280"/>
    <w:rsid w:val="0017150F"/>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4B3E"/>
    <w:rsid w:val="00174CFB"/>
    <w:rsid w:val="0017550B"/>
    <w:rsid w:val="001755A4"/>
    <w:rsid w:val="00175842"/>
    <w:rsid w:val="00175844"/>
    <w:rsid w:val="00175C30"/>
    <w:rsid w:val="0017601A"/>
    <w:rsid w:val="00176D13"/>
    <w:rsid w:val="00176D5C"/>
    <w:rsid w:val="00176E71"/>
    <w:rsid w:val="0017701F"/>
    <w:rsid w:val="00177069"/>
    <w:rsid w:val="00177157"/>
    <w:rsid w:val="001775F7"/>
    <w:rsid w:val="001777BA"/>
    <w:rsid w:val="001779D0"/>
    <w:rsid w:val="00177B75"/>
    <w:rsid w:val="00177C5F"/>
    <w:rsid w:val="00177E72"/>
    <w:rsid w:val="00177E7B"/>
    <w:rsid w:val="00177FC1"/>
    <w:rsid w:val="0018036B"/>
    <w:rsid w:val="001805CA"/>
    <w:rsid w:val="001807FC"/>
    <w:rsid w:val="001809D8"/>
    <w:rsid w:val="00180B66"/>
    <w:rsid w:val="00180DE3"/>
    <w:rsid w:val="00180E58"/>
    <w:rsid w:val="001811BF"/>
    <w:rsid w:val="0018138A"/>
    <w:rsid w:val="001815A2"/>
    <w:rsid w:val="00181A9D"/>
    <w:rsid w:val="00181BDD"/>
    <w:rsid w:val="00181FC1"/>
    <w:rsid w:val="001820AD"/>
    <w:rsid w:val="0018224A"/>
    <w:rsid w:val="001825C3"/>
    <w:rsid w:val="00182801"/>
    <w:rsid w:val="00183034"/>
    <w:rsid w:val="001830F7"/>
    <w:rsid w:val="0018359F"/>
    <w:rsid w:val="001837A0"/>
    <w:rsid w:val="00183D75"/>
    <w:rsid w:val="00183D98"/>
    <w:rsid w:val="00183EE6"/>
    <w:rsid w:val="00184087"/>
    <w:rsid w:val="00184159"/>
    <w:rsid w:val="001842FF"/>
    <w:rsid w:val="00184425"/>
    <w:rsid w:val="00184435"/>
    <w:rsid w:val="0018467F"/>
    <w:rsid w:val="00184DC9"/>
    <w:rsid w:val="00184DEE"/>
    <w:rsid w:val="00184FE8"/>
    <w:rsid w:val="00185082"/>
    <w:rsid w:val="0018529C"/>
    <w:rsid w:val="001852B6"/>
    <w:rsid w:val="00185554"/>
    <w:rsid w:val="00185568"/>
    <w:rsid w:val="0018588A"/>
    <w:rsid w:val="001858A1"/>
    <w:rsid w:val="00185B68"/>
    <w:rsid w:val="001860F3"/>
    <w:rsid w:val="0018638D"/>
    <w:rsid w:val="001864A7"/>
    <w:rsid w:val="0018651C"/>
    <w:rsid w:val="0018652F"/>
    <w:rsid w:val="001865DC"/>
    <w:rsid w:val="00186E07"/>
    <w:rsid w:val="00187252"/>
    <w:rsid w:val="001872E7"/>
    <w:rsid w:val="0018738A"/>
    <w:rsid w:val="001876A7"/>
    <w:rsid w:val="00187A03"/>
    <w:rsid w:val="00187E09"/>
    <w:rsid w:val="00190003"/>
    <w:rsid w:val="00190158"/>
    <w:rsid w:val="00190764"/>
    <w:rsid w:val="00190BFB"/>
    <w:rsid w:val="001911A5"/>
    <w:rsid w:val="00191302"/>
    <w:rsid w:val="0019144C"/>
    <w:rsid w:val="001915ED"/>
    <w:rsid w:val="00191B1B"/>
    <w:rsid w:val="00191BB6"/>
    <w:rsid w:val="00191C47"/>
    <w:rsid w:val="00191C91"/>
    <w:rsid w:val="00191D21"/>
    <w:rsid w:val="00191E42"/>
    <w:rsid w:val="0019234A"/>
    <w:rsid w:val="00192359"/>
    <w:rsid w:val="001925F3"/>
    <w:rsid w:val="00192B7D"/>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65"/>
    <w:rsid w:val="00195352"/>
    <w:rsid w:val="001956BA"/>
    <w:rsid w:val="001956D4"/>
    <w:rsid w:val="0019585C"/>
    <w:rsid w:val="0019587A"/>
    <w:rsid w:val="001958EA"/>
    <w:rsid w:val="00195DB2"/>
    <w:rsid w:val="00195E0E"/>
    <w:rsid w:val="0019607F"/>
    <w:rsid w:val="001960F2"/>
    <w:rsid w:val="0019618E"/>
    <w:rsid w:val="001963B0"/>
    <w:rsid w:val="001963FD"/>
    <w:rsid w:val="00196A47"/>
    <w:rsid w:val="00196DA7"/>
    <w:rsid w:val="001970AE"/>
    <w:rsid w:val="00197260"/>
    <w:rsid w:val="0019733F"/>
    <w:rsid w:val="001973BF"/>
    <w:rsid w:val="00197515"/>
    <w:rsid w:val="0019755E"/>
    <w:rsid w:val="00197781"/>
    <w:rsid w:val="00197B95"/>
    <w:rsid w:val="00197CC0"/>
    <w:rsid w:val="00197D3D"/>
    <w:rsid w:val="001A005D"/>
    <w:rsid w:val="001A02AE"/>
    <w:rsid w:val="001A0E09"/>
    <w:rsid w:val="001A1400"/>
    <w:rsid w:val="001A180D"/>
    <w:rsid w:val="001A1900"/>
    <w:rsid w:val="001A1934"/>
    <w:rsid w:val="001A1AE1"/>
    <w:rsid w:val="001A1BAC"/>
    <w:rsid w:val="001A23CE"/>
    <w:rsid w:val="001A266B"/>
    <w:rsid w:val="001A26F1"/>
    <w:rsid w:val="001A28F9"/>
    <w:rsid w:val="001A2BD9"/>
    <w:rsid w:val="001A2C89"/>
    <w:rsid w:val="001A2E00"/>
    <w:rsid w:val="001A2E67"/>
    <w:rsid w:val="001A3053"/>
    <w:rsid w:val="001A3106"/>
    <w:rsid w:val="001A3381"/>
    <w:rsid w:val="001A36A5"/>
    <w:rsid w:val="001A38DD"/>
    <w:rsid w:val="001A3E28"/>
    <w:rsid w:val="001A431E"/>
    <w:rsid w:val="001A487B"/>
    <w:rsid w:val="001A48FF"/>
    <w:rsid w:val="001A4D2F"/>
    <w:rsid w:val="001A4D4E"/>
    <w:rsid w:val="001A530F"/>
    <w:rsid w:val="001A54D9"/>
    <w:rsid w:val="001A55C3"/>
    <w:rsid w:val="001A58C5"/>
    <w:rsid w:val="001A59EE"/>
    <w:rsid w:val="001A5AB6"/>
    <w:rsid w:val="001A5B83"/>
    <w:rsid w:val="001A609F"/>
    <w:rsid w:val="001A65E2"/>
    <w:rsid w:val="001A673E"/>
    <w:rsid w:val="001A6AC9"/>
    <w:rsid w:val="001A7463"/>
    <w:rsid w:val="001A765A"/>
    <w:rsid w:val="001A7763"/>
    <w:rsid w:val="001A794F"/>
    <w:rsid w:val="001A7B06"/>
    <w:rsid w:val="001A7D82"/>
    <w:rsid w:val="001A7F34"/>
    <w:rsid w:val="001A7F36"/>
    <w:rsid w:val="001A7FA5"/>
    <w:rsid w:val="001A7FDC"/>
    <w:rsid w:val="001B0374"/>
    <w:rsid w:val="001B0783"/>
    <w:rsid w:val="001B0849"/>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93"/>
    <w:rsid w:val="001B52EC"/>
    <w:rsid w:val="001B554A"/>
    <w:rsid w:val="001B5664"/>
    <w:rsid w:val="001B571B"/>
    <w:rsid w:val="001B5D5E"/>
    <w:rsid w:val="001B5FE2"/>
    <w:rsid w:val="001B62F1"/>
    <w:rsid w:val="001B631C"/>
    <w:rsid w:val="001B6564"/>
    <w:rsid w:val="001B66C7"/>
    <w:rsid w:val="001B6882"/>
    <w:rsid w:val="001B691A"/>
    <w:rsid w:val="001B6A36"/>
    <w:rsid w:val="001B7354"/>
    <w:rsid w:val="001B74AA"/>
    <w:rsid w:val="001B7513"/>
    <w:rsid w:val="001B7559"/>
    <w:rsid w:val="001B7642"/>
    <w:rsid w:val="001B7952"/>
    <w:rsid w:val="001B7A1B"/>
    <w:rsid w:val="001C02D8"/>
    <w:rsid w:val="001C0421"/>
    <w:rsid w:val="001C044E"/>
    <w:rsid w:val="001C04E3"/>
    <w:rsid w:val="001C096B"/>
    <w:rsid w:val="001C0CC9"/>
    <w:rsid w:val="001C0D83"/>
    <w:rsid w:val="001C0EB4"/>
    <w:rsid w:val="001C0FA8"/>
    <w:rsid w:val="001C1385"/>
    <w:rsid w:val="001C14C9"/>
    <w:rsid w:val="001C1619"/>
    <w:rsid w:val="001C16DA"/>
    <w:rsid w:val="001C1AF7"/>
    <w:rsid w:val="001C1B78"/>
    <w:rsid w:val="001C1C95"/>
    <w:rsid w:val="001C1E21"/>
    <w:rsid w:val="001C209D"/>
    <w:rsid w:val="001C21A6"/>
    <w:rsid w:val="001C22BA"/>
    <w:rsid w:val="001C243C"/>
    <w:rsid w:val="001C2505"/>
    <w:rsid w:val="001C25EA"/>
    <w:rsid w:val="001C2962"/>
    <w:rsid w:val="001C2C01"/>
    <w:rsid w:val="001C2D1E"/>
    <w:rsid w:val="001C33BA"/>
    <w:rsid w:val="001C3747"/>
    <w:rsid w:val="001C37FA"/>
    <w:rsid w:val="001C3A95"/>
    <w:rsid w:val="001C3BFE"/>
    <w:rsid w:val="001C3EE9"/>
    <w:rsid w:val="001C3FA4"/>
    <w:rsid w:val="001C3FD6"/>
    <w:rsid w:val="001C40F9"/>
    <w:rsid w:val="001C42F5"/>
    <w:rsid w:val="001C458B"/>
    <w:rsid w:val="001C48AC"/>
    <w:rsid w:val="001C4EE6"/>
    <w:rsid w:val="001C4F4E"/>
    <w:rsid w:val="001C5162"/>
    <w:rsid w:val="001C5580"/>
    <w:rsid w:val="001C569F"/>
    <w:rsid w:val="001C5990"/>
    <w:rsid w:val="001C5A00"/>
    <w:rsid w:val="001C5A27"/>
    <w:rsid w:val="001C5A71"/>
    <w:rsid w:val="001C5AFF"/>
    <w:rsid w:val="001C5C38"/>
    <w:rsid w:val="001C5D4F"/>
    <w:rsid w:val="001C5D55"/>
    <w:rsid w:val="001C6070"/>
    <w:rsid w:val="001C60CE"/>
    <w:rsid w:val="001C629A"/>
    <w:rsid w:val="001C64C0"/>
    <w:rsid w:val="001C64E4"/>
    <w:rsid w:val="001C6777"/>
    <w:rsid w:val="001C69DA"/>
    <w:rsid w:val="001C6C8E"/>
    <w:rsid w:val="001C6E90"/>
    <w:rsid w:val="001C6F06"/>
    <w:rsid w:val="001C70A3"/>
    <w:rsid w:val="001C7187"/>
    <w:rsid w:val="001C74D7"/>
    <w:rsid w:val="001C79DE"/>
    <w:rsid w:val="001C7AD1"/>
    <w:rsid w:val="001C7BF5"/>
    <w:rsid w:val="001C7DB5"/>
    <w:rsid w:val="001C7DC1"/>
    <w:rsid w:val="001C7E9C"/>
    <w:rsid w:val="001D020B"/>
    <w:rsid w:val="001D07EA"/>
    <w:rsid w:val="001D0B91"/>
    <w:rsid w:val="001D139D"/>
    <w:rsid w:val="001D14EA"/>
    <w:rsid w:val="001D159F"/>
    <w:rsid w:val="001D16ED"/>
    <w:rsid w:val="001D1852"/>
    <w:rsid w:val="001D1C25"/>
    <w:rsid w:val="001D1D61"/>
    <w:rsid w:val="001D2158"/>
    <w:rsid w:val="001D21F3"/>
    <w:rsid w:val="001D22FD"/>
    <w:rsid w:val="001D2360"/>
    <w:rsid w:val="001D2537"/>
    <w:rsid w:val="001D2593"/>
    <w:rsid w:val="001D25D6"/>
    <w:rsid w:val="001D2615"/>
    <w:rsid w:val="001D297B"/>
    <w:rsid w:val="001D2B98"/>
    <w:rsid w:val="001D2F34"/>
    <w:rsid w:val="001D3109"/>
    <w:rsid w:val="001D332E"/>
    <w:rsid w:val="001D36BA"/>
    <w:rsid w:val="001D37DD"/>
    <w:rsid w:val="001D3A4E"/>
    <w:rsid w:val="001D3D1D"/>
    <w:rsid w:val="001D3FCD"/>
    <w:rsid w:val="001D4111"/>
    <w:rsid w:val="001D4776"/>
    <w:rsid w:val="001D482B"/>
    <w:rsid w:val="001D4987"/>
    <w:rsid w:val="001D49B6"/>
    <w:rsid w:val="001D4D9E"/>
    <w:rsid w:val="001D5033"/>
    <w:rsid w:val="001D516F"/>
    <w:rsid w:val="001D531A"/>
    <w:rsid w:val="001D5643"/>
    <w:rsid w:val="001D5C88"/>
    <w:rsid w:val="001D6097"/>
    <w:rsid w:val="001D6567"/>
    <w:rsid w:val="001D689D"/>
    <w:rsid w:val="001D695C"/>
    <w:rsid w:val="001D6F74"/>
    <w:rsid w:val="001D6FD9"/>
    <w:rsid w:val="001D7448"/>
    <w:rsid w:val="001D745D"/>
    <w:rsid w:val="001D780E"/>
    <w:rsid w:val="001D7834"/>
    <w:rsid w:val="001D78F5"/>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91"/>
    <w:rsid w:val="001E23EC"/>
    <w:rsid w:val="001E25E3"/>
    <w:rsid w:val="001E2702"/>
    <w:rsid w:val="001E2F40"/>
    <w:rsid w:val="001E2F73"/>
    <w:rsid w:val="001E2F7D"/>
    <w:rsid w:val="001E33B5"/>
    <w:rsid w:val="001E3510"/>
    <w:rsid w:val="001E364A"/>
    <w:rsid w:val="001E36E4"/>
    <w:rsid w:val="001E379D"/>
    <w:rsid w:val="001E381D"/>
    <w:rsid w:val="001E3A3C"/>
    <w:rsid w:val="001E3C0E"/>
    <w:rsid w:val="001E3F00"/>
    <w:rsid w:val="001E416A"/>
    <w:rsid w:val="001E4364"/>
    <w:rsid w:val="001E4820"/>
    <w:rsid w:val="001E487A"/>
    <w:rsid w:val="001E4F60"/>
    <w:rsid w:val="001E53F5"/>
    <w:rsid w:val="001E5585"/>
    <w:rsid w:val="001E5628"/>
    <w:rsid w:val="001E57E5"/>
    <w:rsid w:val="001E5C23"/>
    <w:rsid w:val="001E61D4"/>
    <w:rsid w:val="001E63AA"/>
    <w:rsid w:val="001E6918"/>
    <w:rsid w:val="001E6C73"/>
    <w:rsid w:val="001E7079"/>
    <w:rsid w:val="001E7504"/>
    <w:rsid w:val="001E76DF"/>
    <w:rsid w:val="001E7712"/>
    <w:rsid w:val="001E77CC"/>
    <w:rsid w:val="001E7874"/>
    <w:rsid w:val="001E7B56"/>
    <w:rsid w:val="001E7B8E"/>
    <w:rsid w:val="001E7F51"/>
    <w:rsid w:val="001F0337"/>
    <w:rsid w:val="001F0479"/>
    <w:rsid w:val="001F06D0"/>
    <w:rsid w:val="001F08A9"/>
    <w:rsid w:val="001F0AF3"/>
    <w:rsid w:val="001F0C36"/>
    <w:rsid w:val="001F0CCE"/>
    <w:rsid w:val="001F0FD9"/>
    <w:rsid w:val="001F10AD"/>
    <w:rsid w:val="001F1308"/>
    <w:rsid w:val="001F1525"/>
    <w:rsid w:val="001F1564"/>
    <w:rsid w:val="001F1807"/>
    <w:rsid w:val="001F1E87"/>
    <w:rsid w:val="001F1EB6"/>
    <w:rsid w:val="001F1FE4"/>
    <w:rsid w:val="001F2109"/>
    <w:rsid w:val="001F217A"/>
    <w:rsid w:val="001F2181"/>
    <w:rsid w:val="001F2975"/>
    <w:rsid w:val="001F298D"/>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079"/>
    <w:rsid w:val="001F6160"/>
    <w:rsid w:val="001F6238"/>
    <w:rsid w:val="001F63C1"/>
    <w:rsid w:val="001F6751"/>
    <w:rsid w:val="001F6946"/>
    <w:rsid w:val="001F6B5A"/>
    <w:rsid w:val="001F7121"/>
    <w:rsid w:val="001F7207"/>
    <w:rsid w:val="001F720B"/>
    <w:rsid w:val="001F7374"/>
    <w:rsid w:val="001F75B2"/>
    <w:rsid w:val="001F75FF"/>
    <w:rsid w:val="001F777E"/>
    <w:rsid w:val="001F7BDA"/>
    <w:rsid w:val="00200370"/>
    <w:rsid w:val="002005F8"/>
    <w:rsid w:val="002008FD"/>
    <w:rsid w:val="00200BB5"/>
    <w:rsid w:val="00200C7C"/>
    <w:rsid w:val="00200D2C"/>
    <w:rsid w:val="00200D6F"/>
    <w:rsid w:val="0020114C"/>
    <w:rsid w:val="00201227"/>
    <w:rsid w:val="0020137D"/>
    <w:rsid w:val="002013A1"/>
    <w:rsid w:val="00201552"/>
    <w:rsid w:val="0020174A"/>
    <w:rsid w:val="0020179E"/>
    <w:rsid w:val="002019D8"/>
    <w:rsid w:val="00201AC3"/>
    <w:rsid w:val="00201BC7"/>
    <w:rsid w:val="00201BE8"/>
    <w:rsid w:val="00201EC7"/>
    <w:rsid w:val="00202417"/>
    <w:rsid w:val="00202425"/>
    <w:rsid w:val="00202668"/>
    <w:rsid w:val="0020281E"/>
    <w:rsid w:val="002028E2"/>
    <w:rsid w:val="0020297A"/>
    <w:rsid w:val="00202B9D"/>
    <w:rsid w:val="00202C73"/>
    <w:rsid w:val="002032BF"/>
    <w:rsid w:val="0020349A"/>
    <w:rsid w:val="002034B4"/>
    <w:rsid w:val="002034F6"/>
    <w:rsid w:val="00203AB6"/>
    <w:rsid w:val="00203B0E"/>
    <w:rsid w:val="00203C86"/>
    <w:rsid w:val="00203F75"/>
    <w:rsid w:val="00204032"/>
    <w:rsid w:val="002043A1"/>
    <w:rsid w:val="00204624"/>
    <w:rsid w:val="0020484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07EF8"/>
    <w:rsid w:val="00210077"/>
    <w:rsid w:val="0021010E"/>
    <w:rsid w:val="0021032C"/>
    <w:rsid w:val="0021076E"/>
    <w:rsid w:val="00210860"/>
    <w:rsid w:val="00210B6A"/>
    <w:rsid w:val="00210BC8"/>
    <w:rsid w:val="00210C21"/>
    <w:rsid w:val="00210CE3"/>
    <w:rsid w:val="00210DD9"/>
    <w:rsid w:val="00210F15"/>
    <w:rsid w:val="0021100F"/>
    <w:rsid w:val="00211153"/>
    <w:rsid w:val="00211830"/>
    <w:rsid w:val="00211967"/>
    <w:rsid w:val="00211BA4"/>
    <w:rsid w:val="00211F8D"/>
    <w:rsid w:val="00212028"/>
    <w:rsid w:val="002121DB"/>
    <w:rsid w:val="00212226"/>
    <w:rsid w:val="00212AF3"/>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638"/>
    <w:rsid w:val="002159DF"/>
    <w:rsid w:val="00215B98"/>
    <w:rsid w:val="00215CA9"/>
    <w:rsid w:val="00215ED2"/>
    <w:rsid w:val="00215F63"/>
    <w:rsid w:val="002162B2"/>
    <w:rsid w:val="0021639B"/>
    <w:rsid w:val="002168C7"/>
    <w:rsid w:val="002168F2"/>
    <w:rsid w:val="00216B77"/>
    <w:rsid w:val="00216C4E"/>
    <w:rsid w:val="00216E10"/>
    <w:rsid w:val="00216F48"/>
    <w:rsid w:val="002171A8"/>
    <w:rsid w:val="002174D6"/>
    <w:rsid w:val="0021754E"/>
    <w:rsid w:val="00217563"/>
    <w:rsid w:val="002175E9"/>
    <w:rsid w:val="002178FF"/>
    <w:rsid w:val="00217BE9"/>
    <w:rsid w:val="0022040D"/>
    <w:rsid w:val="00220721"/>
    <w:rsid w:val="00220894"/>
    <w:rsid w:val="00220FBE"/>
    <w:rsid w:val="00221239"/>
    <w:rsid w:val="0022126F"/>
    <w:rsid w:val="00221773"/>
    <w:rsid w:val="00221D8F"/>
    <w:rsid w:val="00221F86"/>
    <w:rsid w:val="0022203A"/>
    <w:rsid w:val="0022275D"/>
    <w:rsid w:val="002227D2"/>
    <w:rsid w:val="00222B67"/>
    <w:rsid w:val="00222E8C"/>
    <w:rsid w:val="00222E93"/>
    <w:rsid w:val="00222F5F"/>
    <w:rsid w:val="002233C3"/>
    <w:rsid w:val="00223501"/>
    <w:rsid w:val="00224093"/>
    <w:rsid w:val="00224136"/>
    <w:rsid w:val="0022415F"/>
    <w:rsid w:val="002242CF"/>
    <w:rsid w:val="002246B0"/>
    <w:rsid w:val="00224746"/>
    <w:rsid w:val="00224952"/>
    <w:rsid w:val="002249B5"/>
    <w:rsid w:val="00224DD2"/>
    <w:rsid w:val="002250B1"/>
    <w:rsid w:val="002250B9"/>
    <w:rsid w:val="002255D1"/>
    <w:rsid w:val="002256F1"/>
    <w:rsid w:val="0022597A"/>
    <w:rsid w:val="00225A6A"/>
    <w:rsid w:val="00225AC7"/>
    <w:rsid w:val="00225ACC"/>
    <w:rsid w:val="00225DF3"/>
    <w:rsid w:val="0022638A"/>
    <w:rsid w:val="002263C4"/>
    <w:rsid w:val="0022679B"/>
    <w:rsid w:val="00226E0B"/>
    <w:rsid w:val="00226EDE"/>
    <w:rsid w:val="002277A4"/>
    <w:rsid w:val="00227AF1"/>
    <w:rsid w:val="00227ECF"/>
    <w:rsid w:val="00227FB4"/>
    <w:rsid w:val="00230123"/>
    <w:rsid w:val="0023016C"/>
    <w:rsid w:val="00230776"/>
    <w:rsid w:val="0023089E"/>
    <w:rsid w:val="00230C35"/>
    <w:rsid w:val="00230E42"/>
    <w:rsid w:val="0023119A"/>
    <w:rsid w:val="002313A4"/>
    <w:rsid w:val="00231668"/>
    <w:rsid w:val="002316C9"/>
    <w:rsid w:val="00231C25"/>
    <w:rsid w:val="00231C62"/>
    <w:rsid w:val="00231C6F"/>
    <w:rsid w:val="00231FB1"/>
    <w:rsid w:val="00232080"/>
    <w:rsid w:val="002320E7"/>
    <w:rsid w:val="00232509"/>
    <w:rsid w:val="00232757"/>
    <w:rsid w:val="00232893"/>
    <w:rsid w:val="00232A90"/>
    <w:rsid w:val="00232AD7"/>
    <w:rsid w:val="002330BE"/>
    <w:rsid w:val="002331AC"/>
    <w:rsid w:val="00233492"/>
    <w:rsid w:val="0023355B"/>
    <w:rsid w:val="00233811"/>
    <w:rsid w:val="0023395E"/>
    <w:rsid w:val="00233979"/>
    <w:rsid w:val="00233B16"/>
    <w:rsid w:val="00233B71"/>
    <w:rsid w:val="00234032"/>
    <w:rsid w:val="00234087"/>
    <w:rsid w:val="002340F7"/>
    <w:rsid w:val="0023413F"/>
    <w:rsid w:val="00234151"/>
    <w:rsid w:val="00234452"/>
    <w:rsid w:val="00234498"/>
    <w:rsid w:val="00234530"/>
    <w:rsid w:val="0023464E"/>
    <w:rsid w:val="002348A0"/>
    <w:rsid w:val="00234A4B"/>
    <w:rsid w:val="00234CE3"/>
    <w:rsid w:val="00234D4D"/>
    <w:rsid w:val="00234E5D"/>
    <w:rsid w:val="00234F8C"/>
    <w:rsid w:val="0023513F"/>
    <w:rsid w:val="002351ED"/>
    <w:rsid w:val="002353EA"/>
    <w:rsid w:val="002354F0"/>
    <w:rsid w:val="00235538"/>
    <w:rsid w:val="00235542"/>
    <w:rsid w:val="0023567D"/>
    <w:rsid w:val="0023649F"/>
    <w:rsid w:val="002369B0"/>
    <w:rsid w:val="00236AD8"/>
    <w:rsid w:val="00236BE9"/>
    <w:rsid w:val="00236F0E"/>
    <w:rsid w:val="00237585"/>
    <w:rsid w:val="002376C9"/>
    <w:rsid w:val="002376E2"/>
    <w:rsid w:val="0023795E"/>
    <w:rsid w:val="00237ADA"/>
    <w:rsid w:val="00237B38"/>
    <w:rsid w:val="00237BFF"/>
    <w:rsid w:val="00237C1B"/>
    <w:rsid w:val="00237EAC"/>
    <w:rsid w:val="002401F5"/>
    <w:rsid w:val="002403AF"/>
    <w:rsid w:val="002405CA"/>
    <w:rsid w:val="002408A3"/>
    <w:rsid w:val="00240C21"/>
    <w:rsid w:val="00240E54"/>
    <w:rsid w:val="00241345"/>
    <w:rsid w:val="0024149B"/>
    <w:rsid w:val="002419A5"/>
    <w:rsid w:val="002419BC"/>
    <w:rsid w:val="00241AAA"/>
    <w:rsid w:val="00241E7E"/>
    <w:rsid w:val="002423F2"/>
    <w:rsid w:val="00242580"/>
    <w:rsid w:val="002425CE"/>
    <w:rsid w:val="00242869"/>
    <w:rsid w:val="00242F96"/>
    <w:rsid w:val="00243190"/>
    <w:rsid w:val="0024343B"/>
    <w:rsid w:val="00243887"/>
    <w:rsid w:val="00243A8C"/>
    <w:rsid w:val="00243C44"/>
    <w:rsid w:val="00243CCB"/>
    <w:rsid w:val="00243DDA"/>
    <w:rsid w:val="00243E0E"/>
    <w:rsid w:val="00243EBB"/>
    <w:rsid w:val="00244042"/>
    <w:rsid w:val="00244069"/>
    <w:rsid w:val="00244309"/>
    <w:rsid w:val="00244481"/>
    <w:rsid w:val="00244A7E"/>
    <w:rsid w:val="0024509C"/>
    <w:rsid w:val="002451C5"/>
    <w:rsid w:val="002452D0"/>
    <w:rsid w:val="00245441"/>
    <w:rsid w:val="002456E1"/>
    <w:rsid w:val="00245742"/>
    <w:rsid w:val="0024584B"/>
    <w:rsid w:val="00245881"/>
    <w:rsid w:val="002458B4"/>
    <w:rsid w:val="002458FE"/>
    <w:rsid w:val="00245E0A"/>
    <w:rsid w:val="00245F1F"/>
    <w:rsid w:val="00245FE0"/>
    <w:rsid w:val="002460DA"/>
    <w:rsid w:val="00246145"/>
    <w:rsid w:val="00246425"/>
    <w:rsid w:val="002464F3"/>
    <w:rsid w:val="00246512"/>
    <w:rsid w:val="0024663B"/>
    <w:rsid w:val="0024666F"/>
    <w:rsid w:val="002466AD"/>
    <w:rsid w:val="0024673E"/>
    <w:rsid w:val="002467A1"/>
    <w:rsid w:val="00246824"/>
    <w:rsid w:val="002468EC"/>
    <w:rsid w:val="00246AD6"/>
    <w:rsid w:val="00246C0A"/>
    <w:rsid w:val="00246D78"/>
    <w:rsid w:val="00247103"/>
    <w:rsid w:val="002471DC"/>
    <w:rsid w:val="00247E83"/>
    <w:rsid w:val="00250067"/>
    <w:rsid w:val="00250AFD"/>
    <w:rsid w:val="00250B98"/>
    <w:rsid w:val="00251254"/>
    <w:rsid w:val="0025149C"/>
    <w:rsid w:val="002516DE"/>
    <w:rsid w:val="002519D5"/>
    <w:rsid w:val="00251F81"/>
    <w:rsid w:val="00251F9B"/>
    <w:rsid w:val="00252850"/>
    <w:rsid w:val="0025297E"/>
    <w:rsid w:val="00252BC2"/>
    <w:rsid w:val="00252BE0"/>
    <w:rsid w:val="002530BE"/>
    <w:rsid w:val="002530CE"/>
    <w:rsid w:val="0025347D"/>
    <w:rsid w:val="002534C2"/>
    <w:rsid w:val="00253575"/>
    <w:rsid w:val="00253588"/>
    <w:rsid w:val="00253762"/>
    <w:rsid w:val="00253846"/>
    <w:rsid w:val="00253BD8"/>
    <w:rsid w:val="00254468"/>
    <w:rsid w:val="002546F4"/>
    <w:rsid w:val="002547D1"/>
    <w:rsid w:val="0025482E"/>
    <w:rsid w:val="00254989"/>
    <w:rsid w:val="00254AC6"/>
    <w:rsid w:val="002551AD"/>
    <w:rsid w:val="002551D0"/>
    <w:rsid w:val="00255374"/>
    <w:rsid w:val="00255AD5"/>
    <w:rsid w:val="00255D53"/>
    <w:rsid w:val="00255DEB"/>
    <w:rsid w:val="00255FF6"/>
    <w:rsid w:val="0025602F"/>
    <w:rsid w:val="00256153"/>
    <w:rsid w:val="00256173"/>
    <w:rsid w:val="002562F1"/>
    <w:rsid w:val="00256350"/>
    <w:rsid w:val="0025639D"/>
    <w:rsid w:val="002567BB"/>
    <w:rsid w:val="00256DA3"/>
    <w:rsid w:val="0025701B"/>
    <w:rsid w:val="00257055"/>
    <w:rsid w:val="002575A2"/>
    <w:rsid w:val="00257BCA"/>
    <w:rsid w:val="00257BF4"/>
    <w:rsid w:val="00257FC3"/>
    <w:rsid w:val="00260003"/>
    <w:rsid w:val="002601D3"/>
    <w:rsid w:val="0026035D"/>
    <w:rsid w:val="00260393"/>
    <w:rsid w:val="002605EE"/>
    <w:rsid w:val="00260607"/>
    <w:rsid w:val="0026069D"/>
    <w:rsid w:val="002606D6"/>
    <w:rsid w:val="00260744"/>
    <w:rsid w:val="00260E91"/>
    <w:rsid w:val="00261523"/>
    <w:rsid w:val="00261552"/>
    <w:rsid w:val="00261C98"/>
    <w:rsid w:val="00261E00"/>
    <w:rsid w:val="00261E22"/>
    <w:rsid w:val="0026248E"/>
    <w:rsid w:val="00262618"/>
    <w:rsid w:val="002627B6"/>
    <w:rsid w:val="00262914"/>
    <w:rsid w:val="00262BEB"/>
    <w:rsid w:val="002632D5"/>
    <w:rsid w:val="0026382A"/>
    <w:rsid w:val="00263841"/>
    <w:rsid w:val="002638E9"/>
    <w:rsid w:val="00263B6F"/>
    <w:rsid w:val="00263C7F"/>
    <w:rsid w:val="0026408F"/>
    <w:rsid w:val="002641AE"/>
    <w:rsid w:val="00264470"/>
    <w:rsid w:val="00264511"/>
    <w:rsid w:val="00264783"/>
    <w:rsid w:val="002647BF"/>
    <w:rsid w:val="002647D5"/>
    <w:rsid w:val="00264A0E"/>
    <w:rsid w:val="00264B32"/>
    <w:rsid w:val="00264B79"/>
    <w:rsid w:val="00264BC5"/>
    <w:rsid w:val="00264DB0"/>
    <w:rsid w:val="00264FD4"/>
    <w:rsid w:val="0026502C"/>
    <w:rsid w:val="00265032"/>
    <w:rsid w:val="002651FB"/>
    <w:rsid w:val="002652C4"/>
    <w:rsid w:val="0026538C"/>
    <w:rsid w:val="002654C1"/>
    <w:rsid w:val="00265781"/>
    <w:rsid w:val="00265945"/>
    <w:rsid w:val="0026597B"/>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E7D"/>
    <w:rsid w:val="00267F1A"/>
    <w:rsid w:val="00270224"/>
    <w:rsid w:val="00270433"/>
    <w:rsid w:val="002705ED"/>
    <w:rsid w:val="0027064B"/>
    <w:rsid w:val="00270728"/>
    <w:rsid w:val="00270A23"/>
    <w:rsid w:val="00270A9E"/>
    <w:rsid w:val="00270D18"/>
    <w:rsid w:val="00270D42"/>
    <w:rsid w:val="00270F9F"/>
    <w:rsid w:val="00270FDB"/>
    <w:rsid w:val="0027106F"/>
    <w:rsid w:val="0027154B"/>
    <w:rsid w:val="00271610"/>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6AF1"/>
    <w:rsid w:val="00277641"/>
    <w:rsid w:val="002776AC"/>
    <w:rsid w:val="0027779E"/>
    <w:rsid w:val="00277835"/>
    <w:rsid w:val="00277C88"/>
    <w:rsid w:val="00280527"/>
    <w:rsid w:val="0028084A"/>
    <w:rsid w:val="00280AB1"/>
    <w:rsid w:val="00280C65"/>
    <w:rsid w:val="00280DF1"/>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4D"/>
    <w:rsid w:val="002826F1"/>
    <w:rsid w:val="002827CE"/>
    <w:rsid w:val="00282834"/>
    <w:rsid w:val="00282AD7"/>
    <w:rsid w:val="00283105"/>
    <w:rsid w:val="0028329E"/>
    <w:rsid w:val="002834B0"/>
    <w:rsid w:val="0028405F"/>
    <w:rsid w:val="0028407A"/>
    <w:rsid w:val="00284296"/>
    <w:rsid w:val="0028479E"/>
    <w:rsid w:val="002848F8"/>
    <w:rsid w:val="002849CE"/>
    <w:rsid w:val="00284A43"/>
    <w:rsid w:val="00284BAE"/>
    <w:rsid w:val="00284BB4"/>
    <w:rsid w:val="00284D26"/>
    <w:rsid w:val="00284DC0"/>
    <w:rsid w:val="00284ED1"/>
    <w:rsid w:val="00285332"/>
    <w:rsid w:val="0028537E"/>
    <w:rsid w:val="00285740"/>
    <w:rsid w:val="00285852"/>
    <w:rsid w:val="00285935"/>
    <w:rsid w:val="002859AF"/>
    <w:rsid w:val="002859C5"/>
    <w:rsid w:val="00285CAC"/>
    <w:rsid w:val="002863F9"/>
    <w:rsid w:val="00286877"/>
    <w:rsid w:val="00286AE7"/>
    <w:rsid w:val="00286F72"/>
    <w:rsid w:val="00286F7E"/>
    <w:rsid w:val="00287243"/>
    <w:rsid w:val="00287499"/>
    <w:rsid w:val="002874D6"/>
    <w:rsid w:val="00287957"/>
    <w:rsid w:val="00287C5C"/>
    <w:rsid w:val="002901B0"/>
    <w:rsid w:val="00290315"/>
    <w:rsid w:val="002905CF"/>
    <w:rsid w:val="00290647"/>
    <w:rsid w:val="00290654"/>
    <w:rsid w:val="0029097A"/>
    <w:rsid w:val="00290D0C"/>
    <w:rsid w:val="00290D9F"/>
    <w:rsid w:val="00291385"/>
    <w:rsid w:val="00291422"/>
    <w:rsid w:val="00291729"/>
    <w:rsid w:val="002917FB"/>
    <w:rsid w:val="00291F98"/>
    <w:rsid w:val="002920E3"/>
    <w:rsid w:val="0029213E"/>
    <w:rsid w:val="0029237F"/>
    <w:rsid w:val="00292523"/>
    <w:rsid w:val="00292673"/>
    <w:rsid w:val="00292715"/>
    <w:rsid w:val="002928C5"/>
    <w:rsid w:val="00292C49"/>
    <w:rsid w:val="00292CE5"/>
    <w:rsid w:val="0029320B"/>
    <w:rsid w:val="00293E06"/>
    <w:rsid w:val="00293E57"/>
    <w:rsid w:val="002943EA"/>
    <w:rsid w:val="002947D1"/>
    <w:rsid w:val="00294873"/>
    <w:rsid w:val="002948DF"/>
    <w:rsid w:val="00294AAD"/>
    <w:rsid w:val="00294BAE"/>
    <w:rsid w:val="00294D90"/>
    <w:rsid w:val="00294EBE"/>
    <w:rsid w:val="00294F3F"/>
    <w:rsid w:val="00295506"/>
    <w:rsid w:val="0029566B"/>
    <w:rsid w:val="00295985"/>
    <w:rsid w:val="00295A9F"/>
    <w:rsid w:val="00295B53"/>
    <w:rsid w:val="00295D79"/>
    <w:rsid w:val="00295E08"/>
    <w:rsid w:val="00295ECC"/>
    <w:rsid w:val="00296343"/>
    <w:rsid w:val="00296CD6"/>
    <w:rsid w:val="00296D0C"/>
    <w:rsid w:val="00297183"/>
    <w:rsid w:val="002971E9"/>
    <w:rsid w:val="00297323"/>
    <w:rsid w:val="002975CD"/>
    <w:rsid w:val="0029762C"/>
    <w:rsid w:val="00297991"/>
    <w:rsid w:val="00297B43"/>
    <w:rsid w:val="00297BB2"/>
    <w:rsid w:val="00297D81"/>
    <w:rsid w:val="00297E92"/>
    <w:rsid w:val="002A0193"/>
    <w:rsid w:val="002A0F23"/>
    <w:rsid w:val="002A0FDB"/>
    <w:rsid w:val="002A10EE"/>
    <w:rsid w:val="002A1480"/>
    <w:rsid w:val="002A1ABF"/>
    <w:rsid w:val="002A1B31"/>
    <w:rsid w:val="002A1BAC"/>
    <w:rsid w:val="002A1E75"/>
    <w:rsid w:val="002A1E92"/>
    <w:rsid w:val="002A1F8C"/>
    <w:rsid w:val="002A204D"/>
    <w:rsid w:val="002A2384"/>
    <w:rsid w:val="002A2616"/>
    <w:rsid w:val="002A262E"/>
    <w:rsid w:val="002A26E1"/>
    <w:rsid w:val="002A2A5D"/>
    <w:rsid w:val="002A2A9D"/>
    <w:rsid w:val="002A2C9B"/>
    <w:rsid w:val="002A2DEC"/>
    <w:rsid w:val="002A2EC8"/>
    <w:rsid w:val="002A310C"/>
    <w:rsid w:val="002A33C3"/>
    <w:rsid w:val="002A3499"/>
    <w:rsid w:val="002A3663"/>
    <w:rsid w:val="002A368A"/>
    <w:rsid w:val="002A3852"/>
    <w:rsid w:val="002A3869"/>
    <w:rsid w:val="002A3943"/>
    <w:rsid w:val="002A4065"/>
    <w:rsid w:val="002A40CF"/>
    <w:rsid w:val="002A4103"/>
    <w:rsid w:val="002A4502"/>
    <w:rsid w:val="002A454B"/>
    <w:rsid w:val="002A467D"/>
    <w:rsid w:val="002A469F"/>
    <w:rsid w:val="002A47E0"/>
    <w:rsid w:val="002A4BA7"/>
    <w:rsid w:val="002A4EE2"/>
    <w:rsid w:val="002A5368"/>
    <w:rsid w:val="002A53EC"/>
    <w:rsid w:val="002A5662"/>
    <w:rsid w:val="002A5826"/>
    <w:rsid w:val="002A59F0"/>
    <w:rsid w:val="002A5A2F"/>
    <w:rsid w:val="002A5DE6"/>
    <w:rsid w:val="002A5ED3"/>
    <w:rsid w:val="002A6025"/>
    <w:rsid w:val="002A6245"/>
    <w:rsid w:val="002A636D"/>
    <w:rsid w:val="002A63CF"/>
    <w:rsid w:val="002A6432"/>
    <w:rsid w:val="002A678C"/>
    <w:rsid w:val="002A67B6"/>
    <w:rsid w:val="002A6838"/>
    <w:rsid w:val="002A6A77"/>
    <w:rsid w:val="002A6F25"/>
    <w:rsid w:val="002A6FD3"/>
    <w:rsid w:val="002A7309"/>
    <w:rsid w:val="002A73C8"/>
    <w:rsid w:val="002A73DD"/>
    <w:rsid w:val="002A764C"/>
    <w:rsid w:val="002A7651"/>
    <w:rsid w:val="002A789D"/>
    <w:rsid w:val="002B02DB"/>
    <w:rsid w:val="002B0642"/>
    <w:rsid w:val="002B0791"/>
    <w:rsid w:val="002B0893"/>
    <w:rsid w:val="002B0A7D"/>
    <w:rsid w:val="002B0DE1"/>
    <w:rsid w:val="002B0EDD"/>
    <w:rsid w:val="002B0FF4"/>
    <w:rsid w:val="002B1298"/>
    <w:rsid w:val="002B16D4"/>
    <w:rsid w:val="002B16D7"/>
    <w:rsid w:val="002B17A8"/>
    <w:rsid w:val="002B1A69"/>
    <w:rsid w:val="002B241D"/>
    <w:rsid w:val="002B2723"/>
    <w:rsid w:val="002B2C08"/>
    <w:rsid w:val="002B2C43"/>
    <w:rsid w:val="002B2D2D"/>
    <w:rsid w:val="002B3036"/>
    <w:rsid w:val="002B303A"/>
    <w:rsid w:val="002B3215"/>
    <w:rsid w:val="002B361C"/>
    <w:rsid w:val="002B3DA0"/>
    <w:rsid w:val="002B3EE3"/>
    <w:rsid w:val="002B48C8"/>
    <w:rsid w:val="002B4A95"/>
    <w:rsid w:val="002B50FA"/>
    <w:rsid w:val="002B51C1"/>
    <w:rsid w:val="002B538E"/>
    <w:rsid w:val="002B54ED"/>
    <w:rsid w:val="002B582F"/>
    <w:rsid w:val="002B5A2B"/>
    <w:rsid w:val="002B5DCA"/>
    <w:rsid w:val="002B6111"/>
    <w:rsid w:val="002B6140"/>
    <w:rsid w:val="002B622C"/>
    <w:rsid w:val="002B64F2"/>
    <w:rsid w:val="002B6563"/>
    <w:rsid w:val="002B6654"/>
    <w:rsid w:val="002B66AA"/>
    <w:rsid w:val="002B67DE"/>
    <w:rsid w:val="002B6825"/>
    <w:rsid w:val="002B6957"/>
    <w:rsid w:val="002B6AE6"/>
    <w:rsid w:val="002B6BDC"/>
    <w:rsid w:val="002B746A"/>
    <w:rsid w:val="002B75B0"/>
    <w:rsid w:val="002B7AAC"/>
    <w:rsid w:val="002B7D02"/>
    <w:rsid w:val="002B7EAF"/>
    <w:rsid w:val="002B7F4A"/>
    <w:rsid w:val="002C01CC"/>
    <w:rsid w:val="002C05BF"/>
    <w:rsid w:val="002C099C"/>
    <w:rsid w:val="002C0B74"/>
    <w:rsid w:val="002C0C8B"/>
    <w:rsid w:val="002C0CBB"/>
    <w:rsid w:val="002C11F6"/>
    <w:rsid w:val="002C1201"/>
    <w:rsid w:val="002C1460"/>
    <w:rsid w:val="002C16F6"/>
    <w:rsid w:val="002C17E0"/>
    <w:rsid w:val="002C19E9"/>
    <w:rsid w:val="002C1D7D"/>
    <w:rsid w:val="002C20F2"/>
    <w:rsid w:val="002C2371"/>
    <w:rsid w:val="002C26E9"/>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32C"/>
    <w:rsid w:val="002C4452"/>
    <w:rsid w:val="002C4454"/>
    <w:rsid w:val="002C4BCC"/>
    <w:rsid w:val="002C4DFE"/>
    <w:rsid w:val="002C5239"/>
    <w:rsid w:val="002C5AFA"/>
    <w:rsid w:val="002C5D8F"/>
    <w:rsid w:val="002C5EA0"/>
    <w:rsid w:val="002C5F45"/>
    <w:rsid w:val="002C63A3"/>
    <w:rsid w:val="002C6B5D"/>
    <w:rsid w:val="002C7074"/>
    <w:rsid w:val="002C7077"/>
    <w:rsid w:val="002C70AC"/>
    <w:rsid w:val="002C7393"/>
    <w:rsid w:val="002C7D57"/>
    <w:rsid w:val="002C7EF3"/>
    <w:rsid w:val="002D03CC"/>
    <w:rsid w:val="002D0439"/>
    <w:rsid w:val="002D0628"/>
    <w:rsid w:val="002D0724"/>
    <w:rsid w:val="002D086B"/>
    <w:rsid w:val="002D0C04"/>
    <w:rsid w:val="002D0C2A"/>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98E"/>
    <w:rsid w:val="002D4B03"/>
    <w:rsid w:val="002D4CA7"/>
    <w:rsid w:val="002D4CFB"/>
    <w:rsid w:val="002D4D62"/>
    <w:rsid w:val="002D4EAB"/>
    <w:rsid w:val="002D4F12"/>
    <w:rsid w:val="002D51C7"/>
    <w:rsid w:val="002D53AB"/>
    <w:rsid w:val="002D56D3"/>
    <w:rsid w:val="002D5738"/>
    <w:rsid w:val="002D57E2"/>
    <w:rsid w:val="002D580A"/>
    <w:rsid w:val="002D5E53"/>
    <w:rsid w:val="002D6197"/>
    <w:rsid w:val="002D65C7"/>
    <w:rsid w:val="002D6772"/>
    <w:rsid w:val="002D6F5E"/>
    <w:rsid w:val="002D72C6"/>
    <w:rsid w:val="002D779E"/>
    <w:rsid w:val="002D77E1"/>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04"/>
    <w:rsid w:val="002E179B"/>
    <w:rsid w:val="002E1B08"/>
    <w:rsid w:val="002E1C9E"/>
    <w:rsid w:val="002E1CD4"/>
    <w:rsid w:val="002E1FFE"/>
    <w:rsid w:val="002E206C"/>
    <w:rsid w:val="002E2274"/>
    <w:rsid w:val="002E2396"/>
    <w:rsid w:val="002E257B"/>
    <w:rsid w:val="002E2855"/>
    <w:rsid w:val="002E2857"/>
    <w:rsid w:val="002E2AC7"/>
    <w:rsid w:val="002E2F92"/>
    <w:rsid w:val="002E3335"/>
    <w:rsid w:val="002E3587"/>
    <w:rsid w:val="002E3AEA"/>
    <w:rsid w:val="002E3B46"/>
    <w:rsid w:val="002E3C65"/>
    <w:rsid w:val="002E3F5B"/>
    <w:rsid w:val="002E4106"/>
    <w:rsid w:val="002E4287"/>
    <w:rsid w:val="002E42AB"/>
    <w:rsid w:val="002E4362"/>
    <w:rsid w:val="002E484D"/>
    <w:rsid w:val="002E4A2B"/>
    <w:rsid w:val="002E4B89"/>
    <w:rsid w:val="002E5136"/>
    <w:rsid w:val="002E538B"/>
    <w:rsid w:val="002E53F3"/>
    <w:rsid w:val="002E55D4"/>
    <w:rsid w:val="002E57DC"/>
    <w:rsid w:val="002E5948"/>
    <w:rsid w:val="002E5B46"/>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94"/>
    <w:rsid w:val="002F09A9"/>
    <w:rsid w:val="002F0A2E"/>
    <w:rsid w:val="002F0C28"/>
    <w:rsid w:val="002F10EC"/>
    <w:rsid w:val="002F10FC"/>
    <w:rsid w:val="002F1273"/>
    <w:rsid w:val="002F1368"/>
    <w:rsid w:val="002F1413"/>
    <w:rsid w:val="002F160B"/>
    <w:rsid w:val="002F1C34"/>
    <w:rsid w:val="002F1F88"/>
    <w:rsid w:val="002F2108"/>
    <w:rsid w:val="002F22DA"/>
    <w:rsid w:val="002F28B8"/>
    <w:rsid w:val="002F2986"/>
    <w:rsid w:val="002F2A89"/>
    <w:rsid w:val="002F2D13"/>
    <w:rsid w:val="002F2F5C"/>
    <w:rsid w:val="002F3115"/>
    <w:rsid w:val="002F3498"/>
    <w:rsid w:val="002F3604"/>
    <w:rsid w:val="002F37ED"/>
    <w:rsid w:val="002F3A9A"/>
    <w:rsid w:val="002F3CDE"/>
    <w:rsid w:val="002F43DA"/>
    <w:rsid w:val="002F4429"/>
    <w:rsid w:val="002F451F"/>
    <w:rsid w:val="002F477C"/>
    <w:rsid w:val="002F47BB"/>
    <w:rsid w:val="002F496F"/>
    <w:rsid w:val="002F4A13"/>
    <w:rsid w:val="002F4A2E"/>
    <w:rsid w:val="002F4ED0"/>
    <w:rsid w:val="002F5037"/>
    <w:rsid w:val="002F504C"/>
    <w:rsid w:val="002F5060"/>
    <w:rsid w:val="002F50DE"/>
    <w:rsid w:val="002F51FD"/>
    <w:rsid w:val="002F5AAA"/>
    <w:rsid w:val="002F5DD6"/>
    <w:rsid w:val="002F5E32"/>
    <w:rsid w:val="002F5FEA"/>
    <w:rsid w:val="002F6138"/>
    <w:rsid w:val="002F63E7"/>
    <w:rsid w:val="002F6779"/>
    <w:rsid w:val="002F6BEF"/>
    <w:rsid w:val="002F6D3E"/>
    <w:rsid w:val="002F6DF3"/>
    <w:rsid w:val="002F6F24"/>
    <w:rsid w:val="002F704C"/>
    <w:rsid w:val="002F74A6"/>
    <w:rsid w:val="002F78F6"/>
    <w:rsid w:val="002F7A1B"/>
    <w:rsid w:val="002F7BE3"/>
    <w:rsid w:val="002F7D40"/>
    <w:rsid w:val="002F7E6A"/>
    <w:rsid w:val="00300165"/>
    <w:rsid w:val="0030024F"/>
    <w:rsid w:val="0030049C"/>
    <w:rsid w:val="00300616"/>
    <w:rsid w:val="00300730"/>
    <w:rsid w:val="00300928"/>
    <w:rsid w:val="003010CF"/>
    <w:rsid w:val="0030126E"/>
    <w:rsid w:val="00301D21"/>
    <w:rsid w:val="0030215C"/>
    <w:rsid w:val="0030284A"/>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760"/>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0F1A"/>
    <w:rsid w:val="0031104E"/>
    <w:rsid w:val="003110ED"/>
    <w:rsid w:val="00311161"/>
    <w:rsid w:val="003114F1"/>
    <w:rsid w:val="00311903"/>
    <w:rsid w:val="00311BA0"/>
    <w:rsid w:val="00311C67"/>
    <w:rsid w:val="00311FD8"/>
    <w:rsid w:val="00312162"/>
    <w:rsid w:val="00312400"/>
    <w:rsid w:val="00312739"/>
    <w:rsid w:val="00312775"/>
    <w:rsid w:val="00312D10"/>
    <w:rsid w:val="00313340"/>
    <w:rsid w:val="00313782"/>
    <w:rsid w:val="00313D50"/>
    <w:rsid w:val="00313EF7"/>
    <w:rsid w:val="00314350"/>
    <w:rsid w:val="00314381"/>
    <w:rsid w:val="0031475C"/>
    <w:rsid w:val="003147FD"/>
    <w:rsid w:val="003149ED"/>
    <w:rsid w:val="00314F32"/>
    <w:rsid w:val="00315002"/>
    <w:rsid w:val="0031552B"/>
    <w:rsid w:val="0031573F"/>
    <w:rsid w:val="0031575B"/>
    <w:rsid w:val="00315933"/>
    <w:rsid w:val="00315F79"/>
    <w:rsid w:val="003161A4"/>
    <w:rsid w:val="00316B1B"/>
    <w:rsid w:val="00316D21"/>
    <w:rsid w:val="003171C2"/>
    <w:rsid w:val="003171CD"/>
    <w:rsid w:val="0031739B"/>
    <w:rsid w:val="00317614"/>
    <w:rsid w:val="003176E7"/>
    <w:rsid w:val="003178DA"/>
    <w:rsid w:val="00317B82"/>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03C"/>
    <w:rsid w:val="00322329"/>
    <w:rsid w:val="0032251D"/>
    <w:rsid w:val="003225CB"/>
    <w:rsid w:val="003225E1"/>
    <w:rsid w:val="0032260F"/>
    <w:rsid w:val="00322857"/>
    <w:rsid w:val="003228DA"/>
    <w:rsid w:val="00322A1A"/>
    <w:rsid w:val="00322B65"/>
    <w:rsid w:val="00322F93"/>
    <w:rsid w:val="003232FD"/>
    <w:rsid w:val="00323459"/>
    <w:rsid w:val="003235F1"/>
    <w:rsid w:val="00323682"/>
    <w:rsid w:val="00323731"/>
    <w:rsid w:val="00323A59"/>
    <w:rsid w:val="00323D6B"/>
    <w:rsid w:val="00323DAB"/>
    <w:rsid w:val="00323DFB"/>
    <w:rsid w:val="003240B4"/>
    <w:rsid w:val="00324110"/>
    <w:rsid w:val="00324311"/>
    <w:rsid w:val="003248DB"/>
    <w:rsid w:val="00324E56"/>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5D0"/>
    <w:rsid w:val="003301AD"/>
    <w:rsid w:val="003306A2"/>
    <w:rsid w:val="0033088F"/>
    <w:rsid w:val="00330E83"/>
    <w:rsid w:val="0033101C"/>
    <w:rsid w:val="0033171D"/>
    <w:rsid w:val="00331A5D"/>
    <w:rsid w:val="00331BD6"/>
    <w:rsid w:val="00331FC3"/>
    <w:rsid w:val="0033245A"/>
    <w:rsid w:val="00332FE2"/>
    <w:rsid w:val="003330E4"/>
    <w:rsid w:val="003330F6"/>
    <w:rsid w:val="0033322D"/>
    <w:rsid w:val="003333B6"/>
    <w:rsid w:val="00333666"/>
    <w:rsid w:val="003336B3"/>
    <w:rsid w:val="00333EA5"/>
    <w:rsid w:val="00333F8E"/>
    <w:rsid w:val="00334185"/>
    <w:rsid w:val="00334B80"/>
    <w:rsid w:val="00334C16"/>
    <w:rsid w:val="00334E16"/>
    <w:rsid w:val="00334EC2"/>
    <w:rsid w:val="00334F3A"/>
    <w:rsid w:val="00334F52"/>
    <w:rsid w:val="00335B75"/>
    <w:rsid w:val="00335B82"/>
    <w:rsid w:val="00335D8C"/>
    <w:rsid w:val="00336072"/>
    <w:rsid w:val="003360B9"/>
    <w:rsid w:val="00336181"/>
    <w:rsid w:val="003363A1"/>
    <w:rsid w:val="003365C7"/>
    <w:rsid w:val="00336A90"/>
    <w:rsid w:val="00336B40"/>
    <w:rsid w:val="00336B92"/>
    <w:rsid w:val="003371A8"/>
    <w:rsid w:val="003371FE"/>
    <w:rsid w:val="00337272"/>
    <w:rsid w:val="0033730E"/>
    <w:rsid w:val="00337328"/>
    <w:rsid w:val="003376F0"/>
    <w:rsid w:val="003401A0"/>
    <w:rsid w:val="003401AF"/>
    <w:rsid w:val="00340390"/>
    <w:rsid w:val="0034075A"/>
    <w:rsid w:val="00340F30"/>
    <w:rsid w:val="0034100F"/>
    <w:rsid w:val="00341102"/>
    <w:rsid w:val="0034118B"/>
    <w:rsid w:val="0034123D"/>
    <w:rsid w:val="00341613"/>
    <w:rsid w:val="0034217B"/>
    <w:rsid w:val="0034226D"/>
    <w:rsid w:val="003423F7"/>
    <w:rsid w:val="00342641"/>
    <w:rsid w:val="003426E2"/>
    <w:rsid w:val="0034280B"/>
    <w:rsid w:val="00342972"/>
    <w:rsid w:val="00342A60"/>
    <w:rsid w:val="00342B17"/>
    <w:rsid w:val="00342FDD"/>
    <w:rsid w:val="00342FFE"/>
    <w:rsid w:val="00343261"/>
    <w:rsid w:val="0034350A"/>
    <w:rsid w:val="00343A99"/>
    <w:rsid w:val="00343C0C"/>
    <w:rsid w:val="00343F97"/>
    <w:rsid w:val="00344000"/>
    <w:rsid w:val="0034429B"/>
    <w:rsid w:val="003443FC"/>
    <w:rsid w:val="0034442F"/>
    <w:rsid w:val="003445CF"/>
    <w:rsid w:val="00344857"/>
    <w:rsid w:val="00344866"/>
    <w:rsid w:val="00344C1A"/>
    <w:rsid w:val="00345060"/>
    <w:rsid w:val="00345156"/>
    <w:rsid w:val="003454E6"/>
    <w:rsid w:val="00345797"/>
    <w:rsid w:val="00345DCE"/>
    <w:rsid w:val="0034638C"/>
    <w:rsid w:val="00346535"/>
    <w:rsid w:val="003466BB"/>
    <w:rsid w:val="00346749"/>
    <w:rsid w:val="003467B0"/>
    <w:rsid w:val="00346D59"/>
    <w:rsid w:val="00346DB5"/>
    <w:rsid w:val="00346E5D"/>
    <w:rsid w:val="00346F7F"/>
    <w:rsid w:val="003479AD"/>
    <w:rsid w:val="00347A80"/>
    <w:rsid w:val="00347C99"/>
    <w:rsid w:val="00350108"/>
    <w:rsid w:val="003502CE"/>
    <w:rsid w:val="0035039A"/>
    <w:rsid w:val="00350463"/>
    <w:rsid w:val="00350639"/>
    <w:rsid w:val="00350762"/>
    <w:rsid w:val="003507AA"/>
    <w:rsid w:val="003507C4"/>
    <w:rsid w:val="00350894"/>
    <w:rsid w:val="00350962"/>
    <w:rsid w:val="00350A39"/>
    <w:rsid w:val="00350ACB"/>
    <w:rsid w:val="00350EB9"/>
    <w:rsid w:val="00351173"/>
    <w:rsid w:val="003519A1"/>
    <w:rsid w:val="003519A6"/>
    <w:rsid w:val="00351A49"/>
    <w:rsid w:val="00351BFF"/>
    <w:rsid w:val="00351FB6"/>
    <w:rsid w:val="00352480"/>
    <w:rsid w:val="003527D7"/>
    <w:rsid w:val="0035299E"/>
    <w:rsid w:val="00352C9E"/>
    <w:rsid w:val="00352E39"/>
    <w:rsid w:val="003530D2"/>
    <w:rsid w:val="003531A0"/>
    <w:rsid w:val="00353307"/>
    <w:rsid w:val="0035331A"/>
    <w:rsid w:val="00353391"/>
    <w:rsid w:val="003534E1"/>
    <w:rsid w:val="00353ECE"/>
    <w:rsid w:val="0035436B"/>
    <w:rsid w:val="003543E1"/>
    <w:rsid w:val="00354484"/>
    <w:rsid w:val="003548D8"/>
    <w:rsid w:val="00354B04"/>
    <w:rsid w:val="00354D1F"/>
    <w:rsid w:val="00354D23"/>
    <w:rsid w:val="0035506E"/>
    <w:rsid w:val="003554CA"/>
    <w:rsid w:val="003559B4"/>
    <w:rsid w:val="00355B37"/>
    <w:rsid w:val="00355CC7"/>
    <w:rsid w:val="00355F1E"/>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E75"/>
    <w:rsid w:val="00360FA6"/>
    <w:rsid w:val="003610EE"/>
    <w:rsid w:val="0036124A"/>
    <w:rsid w:val="003612E9"/>
    <w:rsid w:val="003614AF"/>
    <w:rsid w:val="003615D0"/>
    <w:rsid w:val="00361763"/>
    <w:rsid w:val="00361853"/>
    <w:rsid w:val="00361A09"/>
    <w:rsid w:val="00361ACE"/>
    <w:rsid w:val="00361D48"/>
    <w:rsid w:val="00361FF6"/>
    <w:rsid w:val="0036243E"/>
    <w:rsid w:val="00362569"/>
    <w:rsid w:val="0036258B"/>
    <w:rsid w:val="00362663"/>
    <w:rsid w:val="00362AEF"/>
    <w:rsid w:val="00363091"/>
    <w:rsid w:val="00363596"/>
    <w:rsid w:val="003636CD"/>
    <w:rsid w:val="00363701"/>
    <w:rsid w:val="00363D81"/>
    <w:rsid w:val="00363FC0"/>
    <w:rsid w:val="00364333"/>
    <w:rsid w:val="0036487C"/>
    <w:rsid w:val="00364A31"/>
    <w:rsid w:val="00364B3D"/>
    <w:rsid w:val="00364FDA"/>
    <w:rsid w:val="00364FE9"/>
    <w:rsid w:val="0036525F"/>
    <w:rsid w:val="00365411"/>
    <w:rsid w:val="00365436"/>
    <w:rsid w:val="0036555E"/>
    <w:rsid w:val="0036579A"/>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2C"/>
    <w:rsid w:val="00367C32"/>
    <w:rsid w:val="00367DE1"/>
    <w:rsid w:val="00367F4E"/>
    <w:rsid w:val="00370362"/>
    <w:rsid w:val="003704DB"/>
    <w:rsid w:val="003707EA"/>
    <w:rsid w:val="00370BDC"/>
    <w:rsid w:val="00370E00"/>
    <w:rsid w:val="00370E4F"/>
    <w:rsid w:val="00370E9F"/>
    <w:rsid w:val="00370EAC"/>
    <w:rsid w:val="00371164"/>
    <w:rsid w:val="00371215"/>
    <w:rsid w:val="00371339"/>
    <w:rsid w:val="003714C8"/>
    <w:rsid w:val="003714E9"/>
    <w:rsid w:val="003718AB"/>
    <w:rsid w:val="00371C52"/>
    <w:rsid w:val="00372025"/>
    <w:rsid w:val="0037217F"/>
    <w:rsid w:val="00372796"/>
    <w:rsid w:val="00372A1C"/>
    <w:rsid w:val="00372AC3"/>
    <w:rsid w:val="00372BC6"/>
    <w:rsid w:val="00372F0D"/>
    <w:rsid w:val="00373076"/>
    <w:rsid w:val="00373197"/>
    <w:rsid w:val="003731BD"/>
    <w:rsid w:val="00373D88"/>
    <w:rsid w:val="00374059"/>
    <w:rsid w:val="003740E7"/>
    <w:rsid w:val="0037419C"/>
    <w:rsid w:val="00374490"/>
    <w:rsid w:val="00374499"/>
    <w:rsid w:val="003744F7"/>
    <w:rsid w:val="003748CE"/>
    <w:rsid w:val="00374FF8"/>
    <w:rsid w:val="0037535B"/>
    <w:rsid w:val="0037552D"/>
    <w:rsid w:val="0037555E"/>
    <w:rsid w:val="003756DB"/>
    <w:rsid w:val="003756EB"/>
    <w:rsid w:val="00375721"/>
    <w:rsid w:val="00375A58"/>
    <w:rsid w:val="00375AEF"/>
    <w:rsid w:val="00375B56"/>
    <w:rsid w:val="00375B85"/>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BCA"/>
    <w:rsid w:val="00383C8D"/>
    <w:rsid w:val="00383F82"/>
    <w:rsid w:val="0038451B"/>
    <w:rsid w:val="00384B18"/>
    <w:rsid w:val="00384C99"/>
    <w:rsid w:val="00384EC0"/>
    <w:rsid w:val="00384FEC"/>
    <w:rsid w:val="003851F4"/>
    <w:rsid w:val="00385247"/>
    <w:rsid w:val="003852FB"/>
    <w:rsid w:val="003853B1"/>
    <w:rsid w:val="00385429"/>
    <w:rsid w:val="0038542A"/>
    <w:rsid w:val="003854B4"/>
    <w:rsid w:val="00385B05"/>
    <w:rsid w:val="00385CF4"/>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8A"/>
    <w:rsid w:val="003901A3"/>
    <w:rsid w:val="003902A1"/>
    <w:rsid w:val="0039030F"/>
    <w:rsid w:val="003905E5"/>
    <w:rsid w:val="003905F5"/>
    <w:rsid w:val="00390670"/>
    <w:rsid w:val="0039072F"/>
    <w:rsid w:val="003917BC"/>
    <w:rsid w:val="00392055"/>
    <w:rsid w:val="0039260B"/>
    <w:rsid w:val="00392727"/>
    <w:rsid w:val="00392747"/>
    <w:rsid w:val="00392D3A"/>
    <w:rsid w:val="0039301E"/>
    <w:rsid w:val="00393351"/>
    <w:rsid w:val="00393F32"/>
    <w:rsid w:val="00393F4E"/>
    <w:rsid w:val="003940CE"/>
    <w:rsid w:val="0039413E"/>
    <w:rsid w:val="00394417"/>
    <w:rsid w:val="003948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29"/>
    <w:rsid w:val="00397063"/>
    <w:rsid w:val="003971CF"/>
    <w:rsid w:val="0039723D"/>
    <w:rsid w:val="003977B2"/>
    <w:rsid w:val="003978CB"/>
    <w:rsid w:val="00397AEB"/>
    <w:rsid w:val="00397C1D"/>
    <w:rsid w:val="00397E00"/>
    <w:rsid w:val="00397F22"/>
    <w:rsid w:val="003A0E89"/>
    <w:rsid w:val="003A15F9"/>
    <w:rsid w:val="003A180F"/>
    <w:rsid w:val="003A18DD"/>
    <w:rsid w:val="003A1B8C"/>
    <w:rsid w:val="003A1C98"/>
    <w:rsid w:val="003A1DF9"/>
    <w:rsid w:val="003A207B"/>
    <w:rsid w:val="003A20C8"/>
    <w:rsid w:val="003A2512"/>
    <w:rsid w:val="003A26F1"/>
    <w:rsid w:val="003A271E"/>
    <w:rsid w:val="003A2C29"/>
    <w:rsid w:val="003A2EC3"/>
    <w:rsid w:val="003A2F5F"/>
    <w:rsid w:val="003A36C1"/>
    <w:rsid w:val="003A36F2"/>
    <w:rsid w:val="003A39A0"/>
    <w:rsid w:val="003A39D9"/>
    <w:rsid w:val="003A3A14"/>
    <w:rsid w:val="003A3D39"/>
    <w:rsid w:val="003A3EC7"/>
    <w:rsid w:val="003A40B4"/>
    <w:rsid w:val="003A4918"/>
    <w:rsid w:val="003A4A1A"/>
    <w:rsid w:val="003A4C52"/>
    <w:rsid w:val="003A4CF3"/>
    <w:rsid w:val="003A5092"/>
    <w:rsid w:val="003A5118"/>
    <w:rsid w:val="003A56F0"/>
    <w:rsid w:val="003A57E0"/>
    <w:rsid w:val="003A5BBD"/>
    <w:rsid w:val="003A5D81"/>
    <w:rsid w:val="003A5F95"/>
    <w:rsid w:val="003A6016"/>
    <w:rsid w:val="003A6343"/>
    <w:rsid w:val="003A63F0"/>
    <w:rsid w:val="003A6556"/>
    <w:rsid w:val="003A6582"/>
    <w:rsid w:val="003A66E5"/>
    <w:rsid w:val="003A682D"/>
    <w:rsid w:val="003A716B"/>
    <w:rsid w:val="003A755C"/>
    <w:rsid w:val="003A76C9"/>
    <w:rsid w:val="003A7834"/>
    <w:rsid w:val="003A7EE7"/>
    <w:rsid w:val="003A7F1D"/>
    <w:rsid w:val="003B08CF"/>
    <w:rsid w:val="003B0A8B"/>
    <w:rsid w:val="003B0B5B"/>
    <w:rsid w:val="003B0CEE"/>
    <w:rsid w:val="003B0E79"/>
    <w:rsid w:val="003B0FF6"/>
    <w:rsid w:val="003B1035"/>
    <w:rsid w:val="003B10CC"/>
    <w:rsid w:val="003B1603"/>
    <w:rsid w:val="003B1698"/>
    <w:rsid w:val="003B1740"/>
    <w:rsid w:val="003B1811"/>
    <w:rsid w:val="003B1A39"/>
    <w:rsid w:val="003B1EC3"/>
    <w:rsid w:val="003B2076"/>
    <w:rsid w:val="003B22EB"/>
    <w:rsid w:val="003B23EB"/>
    <w:rsid w:val="003B24E1"/>
    <w:rsid w:val="003B2848"/>
    <w:rsid w:val="003B286E"/>
    <w:rsid w:val="003B314B"/>
    <w:rsid w:val="003B32D5"/>
    <w:rsid w:val="003B3575"/>
    <w:rsid w:val="003B36E6"/>
    <w:rsid w:val="003B37DA"/>
    <w:rsid w:val="003B3816"/>
    <w:rsid w:val="003B3AA8"/>
    <w:rsid w:val="003B3B04"/>
    <w:rsid w:val="003B3E6F"/>
    <w:rsid w:val="003B404B"/>
    <w:rsid w:val="003B410E"/>
    <w:rsid w:val="003B4369"/>
    <w:rsid w:val="003B4862"/>
    <w:rsid w:val="003B48F1"/>
    <w:rsid w:val="003B50BC"/>
    <w:rsid w:val="003B51B6"/>
    <w:rsid w:val="003B520D"/>
    <w:rsid w:val="003B5485"/>
    <w:rsid w:val="003B5657"/>
    <w:rsid w:val="003B57E7"/>
    <w:rsid w:val="003B594C"/>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472"/>
    <w:rsid w:val="003C05E4"/>
    <w:rsid w:val="003C0665"/>
    <w:rsid w:val="003C0994"/>
    <w:rsid w:val="003C099F"/>
    <w:rsid w:val="003C09B1"/>
    <w:rsid w:val="003C0BE9"/>
    <w:rsid w:val="003C0CFD"/>
    <w:rsid w:val="003C1012"/>
    <w:rsid w:val="003C11C9"/>
    <w:rsid w:val="003C12D0"/>
    <w:rsid w:val="003C1344"/>
    <w:rsid w:val="003C1818"/>
    <w:rsid w:val="003C1826"/>
    <w:rsid w:val="003C1AC2"/>
    <w:rsid w:val="003C1D85"/>
    <w:rsid w:val="003C1F3E"/>
    <w:rsid w:val="003C1FD4"/>
    <w:rsid w:val="003C213D"/>
    <w:rsid w:val="003C2172"/>
    <w:rsid w:val="003C2208"/>
    <w:rsid w:val="003C224D"/>
    <w:rsid w:val="003C229E"/>
    <w:rsid w:val="003C25AD"/>
    <w:rsid w:val="003C2B52"/>
    <w:rsid w:val="003C2D21"/>
    <w:rsid w:val="003C2DF1"/>
    <w:rsid w:val="003C2E0A"/>
    <w:rsid w:val="003C2F44"/>
    <w:rsid w:val="003C32ED"/>
    <w:rsid w:val="003C34E5"/>
    <w:rsid w:val="003C3712"/>
    <w:rsid w:val="003C37CF"/>
    <w:rsid w:val="003C3805"/>
    <w:rsid w:val="003C3E3B"/>
    <w:rsid w:val="003C3FF1"/>
    <w:rsid w:val="003C4316"/>
    <w:rsid w:val="003C4BAF"/>
    <w:rsid w:val="003C4C85"/>
    <w:rsid w:val="003C4F68"/>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448"/>
    <w:rsid w:val="003C75B0"/>
    <w:rsid w:val="003C7600"/>
    <w:rsid w:val="003C7700"/>
    <w:rsid w:val="003C7AD7"/>
    <w:rsid w:val="003C7DE7"/>
    <w:rsid w:val="003C7F34"/>
    <w:rsid w:val="003C7F60"/>
    <w:rsid w:val="003C7FA7"/>
    <w:rsid w:val="003D0020"/>
    <w:rsid w:val="003D060B"/>
    <w:rsid w:val="003D08E5"/>
    <w:rsid w:val="003D0E98"/>
    <w:rsid w:val="003D0EBA"/>
    <w:rsid w:val="003D0FC3"/>
    <w:rsid w:val="003D100B"/>
    <w:rsid w:val="003D119F"/>
    <w:rsid w:val="003D1C1F"/>
    <w:rsid w:val="003D24C4"/>
    <w:rsid w:val="003D2C1D"/>
    <w:rsid w:val="003D2C34"/>
    <w:rsid w:val="003D2F5D"/>
    <w:rsid w:val="003D3505"/>
    <w:rsid w:val="003D3509"/>
    <w:rsid w:val="003D35F0"/>
    <w:rsid w:val="003D3651"/>
    <w:rsid w:val="003D372F"/>
    <w:rsid w:val="003D3977"/>
    <w:rsid w:val="003D3A17"/>
    <w:rsid w:val="003D3CD1"/>
    <w:rsid w:val="003D3DDD"/>
    <w:rsid w:val="003D3F43"/>
    <w:rsid w:val="003D43E7"/>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C6"/>
    <w:rsid w:val="003D66D2"/>
    <w:rsid w:val="003D6BFA"/>
    <w:rsid w:val="003D7083"/>
    <w:rsid w:val="003D77EB"/>
    <w:rsid w:val="003D7894"/>
    <w:rsid w:val="003D78A1"/>
    <w:rsid w:val="003D7A3B"/>
    <w:rsid w:val="003D7BF8"/>
    <w:rsid w:val="003D7C8D"/>
    <w:rsid w:val="003D7CA7"/>
    <w:rsid w:val="003D7F6B"/>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33"/>
    <w:rsid w:val="003E38BF"/>
    <w:rsid w:val="003E3FAD"/>
    <w:rsid w:val="003E43A5"/>
    <w:rsid w:val="003E445C"/>
    <w:rsid w:val="003E4858"/>
    <w:rsid w:val="003E4AC7"/>
    <w:rsid w:val="003E4BDA"/>
    <w:rsid w:val="003E4BF9"/>
    <w:rsid w:val="003E4E89"/>
    <w:rsid w:val="003E4ED9"/>
    <w:rsid w:val="003E515A"/>
    <w:rsid w:val="003E51CE"/>
    <w:rsid w:val="003E5432"/>
    <w:rsid w:val="003E5B8F"/>
    <w:rsid w:val="003E6163"/>
    <w:rsid w:val="003E6316"/>
    <w:rsid w:val="003E66BB"/>
    <w:rsid w:val="003E6884"/>
    <w:rsid w:val="003E69C5"/>
    <w:rsid w:val="003E6A63"/>
    <w:rsid w:val="003E6AC5"/>
    <w:rsid w:val="003E6CEC"/>
    <w:rsid w:val="003E6DAA"/>
    <w:rsid w:val="003E6F1D"/>
    <w:rsid w:val="003E700A"/>
    <w:rsid w:val="003E709C"/>
    <w:rsid w:val="003E7221"/>
    <w:rsid w:val="003E7292"/>
    <w:rsid w:val="003E74C1"/>
    <w:rsid w:val="003E7568"/>
    <w:rsid w:val="003E7724"/>
    <w:rsid w:val="003E79D5"/>
    <w:rsid w:val="003E7BF3"/>
    <w:rsid w:val="003F0096"/>
    <w:rsid w:val="003F01C1"/>
    <w:rsid w:val="003F0244"/>
    <w:rsid w:val="003F0850"/>
    <w:rsid w:val="003F0A5F"/>
    <w:rsid w:val="003F0D12"/>
    <w:rsid w:val="003F0DB9"/>
    <w:rsid w:val="003F0E44"/>
    <w:rsid w:val="003F160C"/>
    <w:rsid w:val="003F16C4"/>
    <w:rsid w:val="003F16D0"/>
    <w:rsid w:val="003F18BA"/>
    <w:rsid w:val="003F1938"/>
    <w:rsid w:val="003F1A05"/>
    <w:rsid w:val="003F1CCE"/>
    <w:rsid w:val="003F1CD5"/>
    <w:rsid w:val="003F1E2B"/>
    <w:rsid w:val="003F1FC1"/>
    <w:rsid w:val="003F21AA"/>
    <w:rsid w:val="003F2442"/>
    <w:rsid w:val="003F25BE"/>
    <w:rsid w:val="003F278A"/>
    <w:rsid w:val="003F280C"/>
    <w:rsid w:val="003F2B5F"/>
    <w:rsid w:val="003F2C9C"/>
    <w:rsid w:val="003F30C2"/>
    <w:rsid w:val="003F324F"/>
    <w:rsid w:val="003F3263"/>
    <w:rsid w:val="003F33BC"/>
    <w:rsid w:val="003F35A0"/>
    <w:rsid w:val="003F35A1"/>
    <w:rsid w:val="003F3D4E"/>
    <w:rsid w:val="003F41A0"/>
    <w:rsid w:val="003F41E4"/>
    <w:rsid w:val="003F4510"/>
    <w:rsid w:val="003F4597"/>
    <w:rsid w:val="003F477E"/>
    <w:rsid w:val="003F4E3C"/>
    <w:rsid w:val="003F51BC"/>
    <w:rsid w:val="003F59BF"/>
    <w:rsid w:val="003F5D14"/>
    <w:rsid w:val="003F60FA"/>
    <w:rsid w:val="003F61C1"/>
    <w:rsid w:val="003F66CB"/>
    <w:rsid w:val="003F67C1"/>
    <w:rsid w:val="003F6AED"/>
    <w:rsid w:val="003F6CCE"/>
    <w:rsid w:val="003F6CD2"/>
    <w:rsid w:val="003F6CE0"/>
    <w:rsid w:val="003F7011"/>
    <w:rsid w:val="003F77F0"/>
    <w:rsid w:val="003F788D"/>
    <w:rsid w:val="003F78E6"/>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439"/>
    <w:rsid w:val="0040388E"/>
    <w:rsid w:val="00403D7A"/>
    <w:rsid w:val="00403DB1"/>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DBD"/>
    <w:rsid w:val="00405E66"/>
    <w:rsid w:val="00405EBB"/>
    <w:rsid w:val="00405EDB"/>
    <w:rsid w:val="00405FB1"/>
    <w:rsid w:val="004060B9"/>
    <w:rsid w:val="0040634E"/>
    <w:rsid w:val="00406460"/>
    <w:rsid w:val="004069F8"/>
    <w:rsid w:val="00406A7F"/>
    <w:rsid w:val="00406B19"/>
    <w:rsid w:val="00406B5E"/>
    <w:rsid w:val="00407034"/>
    <w:rsid w:val="0040736C"/>
    <w:rsid w:val="004073AB"/>
    <w:rsid w:val="00407974"/>
    <w:rsid w:val="004079F8"/>
    <w:rsid w:val="00407B1F"/>
    <w:rsid w:val="00407F95"/>
    <w:rsid w:val="0041077C"/>
    <w:rsid w:val="004107C9"/>
    <w:rsid w:val="00410AA2"/>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11C"/>
    <w:rsid w:val="0041485D"/>
    <w:rsid w:val="00414B9B"/>
    <w:rsid w:val="00414C65"/>
    <w:rsid w:val="00414D9A"/>
    <w:rsid w:val="004153A3"/>
    <w:rsid w:val="0041567E"/>
    <w:rsid w:val="00415702"/>
    <w:rsid w:val="004159F7"/>
    <w:rsid w:val="00415BDE"/>
    <w:rsid w:val="00415D76"/>
    <w:rsid w:val="004162E2"/>
    <w:rsid w:val="004163DC"/>
    <w:rsid w:val="00416471"/>
    <w:rsid w:val="00416665"/>
    <w:rsid w:val="0041678E"/>
    <w:rsid w:val="00416A67"/>
    <w:rsid w:val="00416ACB"/>
    <w:rsid w:val="00416F9C"/>
    <w:rsid w:val="00417FDA"/>
    <w:rsid w:val="00420194"/>
    <w:rsid w:val="004203A6"/>
    <w:rsid w:val="00420537"/>
    <w:rsid w:val="0042084D"/>
    <w:rsid w:val="00420D74"/>
    <w:rsid w:val="0042166A"/>
    <w:rsid w:val="00421BF8"/>
    <w:rsid w:val="00421C46"/>
    <w:rsid w:val="00421CA6"/>
    <w:rsid w:val="00421DB1"/>
    <w:rsid w:val="00421DCF"/>
    <w:rsid w:val="00422197"/>
    <w:rsid w:val="00422341"/>
    <w:rsid w:val="004226F6"/>
    <w:rsid w:val="004227C4"/>
    <w:rsid w:val="00422E9B"/>
    <w:rsid w:val="00422F53"/>
    <w:rsid w:val="00423641"/>
    <w:rsid w:val="00423D67"/>
    <w:rsid w:val="00424429"/>
    <w:rsid w:val="004248B2"/>
    <w:rsid w:val="00424CB5"/>
    <w:rsid w:val="0042510C"/>
    <w:rsid w:val="004253B8"/>
    <w:rsid w:val="004254B0"/>
    <w:rsid w:val="004254BC"/>
    <w:rsid w:val="004257A2"/>
    <w:rsid w:val="00425806"/>
    <w:rsid w:val="00425EAF"/>
    <w:rsid w:val="00426028"/>
    <w:rsid w:val="00426266"/>
    <w:rsid w:val="00426501"/>
    <w:rsid w:val="00426775"/>
    <w:rsid w:val="004276DC"/>
    <w:rsid w:val="004277AD"/>
    <w:rsid w:val="00427808"/>
    <w:rsid w:val="00427A69"/>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16"/>
    <w:rsid w:val="0043213A"/>
    <w:rsid w:val="004330EC"/>
    <w:rsid w:val="004330F4"/>
    <w:rsid w:val="00433194"/>
    <w:rsid w:val="004333E2"/>
    <w:rsid w:val="004333FE"/>
    <w:rsid w:val="00433407"/>
    <w:rsid w:val="004334CA"/>
    <w:rsid w:val="00433590"/>
    <w:rsid w:val="004337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37E13"/>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09"/>
    <w:rsid w:val="00443DFE"/>
    <w:rsid w:val="004443C7"/>
    <w:rsid w:val="00444656"/>
    <w:rsid w:val="004447F6"/>
    <w:rsid w:val="00444A62"/>
    <w:rsid w:val="00445216"/>
    <w:rsid w:val="0044526B"/>
    <w:rsid w:val="0044535F"/>
    <w:rsid w:val="00445599"/>
    <w:rsid w:val="00445B92"/>
    <w:rsid w:val="00445C6F"/>
    <w:rsid w:val="00445D5D"/>
    <w:rsid w:val="00445EDC"/>
    <w:rsid w:val="00445EF0"/>
    <w:rsid w:val="0044602E"/>
    <w:rsid w:val="004461D9"/>
    <w:rsid w:val="00446A45"/>
    <w:rsid w:val="00446AC6"/>
    <w:rsid w:val="00446EF9"/>
    <w:rsid w:val="00446FA4"/>
    <w:rsid w:val="00446FF6"/>
    <w:rsid w:val="00447046"/>
    <w:rsid w:val="004471F2"/>
    <w:rsid w:val="0044759B"/>
    <w:rsid w:val="00447774"/>
    <w:rsid w:val="00447A3A"/>
    <w:rsid w:val="00447D2A"/>
    <w:rsid w:val="00447F54"/>
    <w:rsid w:val="00450132"/>
    <w:rsid w:val="0045030D"/>
    <w:rsid w:val="00450995"/>
    <w:rsid w:val="00450ADC"/>
    <w:rsid w:val="00450B7E"/>
    <w:rsid w:val="00450CA6"/>
    <w:rsid w:val="0045115A"/>
    <w:rsid w:val="0045136B"/>
    <w:rsid w:val="004513BF"/>
    <w:rsid w:val="00451735"/>
    <w:rsid w:val="0045188E"/>
    <w:rsid w:val="00451A10"/>
    <w:rsid w:val="00451C42"/>
    <w:rsid w:val="00451C7E"/>
    <w:rsid w:val="00451E2E"/>
    <w:rsid w:val="00451EC2"/>
    <w:rsid w:val="00451FE3"/>
    <w:rsid w:val="004525D1"/>
    <w:rsid w:val="00452698"/>
    <w:rsid w:val="0045295C"/>
    <w:rsid w:val="00452A62"/>
    <w:rsid w:val="00452B04"/>
    <w:rsid w:val="0045334E"/>
    <w:rsid w:val="004535A7"/>
    <w:rsid w:val="004535AA"/>
    <w:rsid w:val="004536A1"/>
    <w:rsid w:val="00453964"/>
    <w:rsid w:val="00453A98"/>
    <w:rsid w:val="00453BB6"/>
    <w:rsid w:val="00453C48"/>
    <w:rsid w:val="00453CAA"/>
    <w:rsid w:val="00453EC0"/>
    <w:rsid w:val="00453EC3"/>
    <w:rsid w:val="0045421B"/>
    <w:rsid w:val="004546D7"/>
    <w:rsid w:val="00454954"/>
    <w:rsid w:val="00454B69"/>
    <w:rsid w:val="00454E0D"/>
    <w:rsid w:val="00454E1E"/>
    <w:rsid w:val="00455016"/>
    <w:rsid w:val="00455113"/>
    <w:rsid w:val="0045515D"/>
    <w:rsid w:val="004552C5"/>
    <w:rsid w:val="0045532E"/>
    <w:rsid w:val="004556BE"/>
    <w:rsid w:val="00455C57"/>
    <w:rsid w:val="00455FD6"/>
    <w:rsid w:val="00456421"/>
    <w:rsid w:val="00456DAB"/>
    <w:rsid w:val="00456F83"/>
    <w:rsid w:val="00457001"/>
    <w:rsid w:val="0045702D"/>
    <w:rsid w:val="0045731A"/>
    <w:rsid w:val="004576AB"/>
    <w:rsid w:val="00457C8B"/>
    <w:rsid w:val="00457D45"/>
    <w:rsid w:val="00457E92"/>
    <w:rsid w:val="00457EDA"/>
    <w:rsid w:val="0046015D"/>
    <w:rsid w:val="004602E5"/>
    <w:rsid w:val="00460343"/>
    <w:rsid w:val="004608BC"/>
    <w:rsid w:val="0046095C"/>
    <w:rsid w:val="00460C88"/>
    <w:rsid w:val="00460CC3"/>
    <w:rsid w:val="00460E86"/>
    <w:rsid w:val="00460E92"/>
    <w:rsid w:val="0046118D"/>
    <w:rsid w:val="00461195"/>
    <w:rsid w:val="00461620"/>
    <w:rsid w:val="004616B0"/>
    <w:rsid w:val="00461A55"/>
    <w:rsid w:val="00461DD8"/>
    <w:rsid w:val="00461EB6"/>
    <w:rsid w:val="00461F60"/>
    <w:rsid w:val="00461FCF"/>
    <w:rsid w:val="00462063"/>
    <w:rsid w:val="00462443"/>
    <w:rsid w:val="00462930"/>
    <w:rsid w:val="004629CE"/>
    <w:rsid w:val="00462F7F"/>
    <w:rsid w:val="0046304E"/>
    <w:rsid w:val="00463781"/>
    <w:rsid w:val="00463834"/>
    <w:rsid w:val="004646B4"/>
    <w:rsid w:val="004646E0"/>
    <w:rsid w:val="00464A5C"/>
    <w:rsid w:val="00464A61"/>
    <w:rsid w:val="00464A88"/>
    <w:rsid w:val="00464B03"/>
    <w:rsid w:val="00464D59"/>
    <w:rsid w:val="00464F80"/>
    <w:rsid w:val="00465003"/>
    <w:rsid w:val="004651A0"/>
    <w:rsid w:val="00465312"/>
    <w:rsid w:val="0046554D"/>
    <w:rsid w:val="0046569D"/>
    <w:rsid w:val="00465DAC"/>
    <w:rsid w:val="00465ED3"/>
    <w:rsid w:val="00465EFE"/>
    <w:rsid w:val="00465F02"/>
    <w:rsid w:val="0046618C"/>
    <w:rsid w:val="0046652D"/>
    <w:rsid w:val="00466532"/>
    <w:rsid w:val="00466667"/>
    <w:rsid w:val="00466838"/>
    <w:rsid w:val="004668D7"/>
    <w:rsid w:val="00466D21"/>
    <w:rsid w:val="00467430"/>
    <w:rsid w:val="00467488"/>
    <w:rsid w:val="004676E3"/>
    <w:rsid w:val="00467809"/>
    <w:rsid w:val="0046781A"/>
    <w:rsid w:val="0046793C"/>
    <w:rsid w:val="00467957"/>
    <w:rsid w:val="00467AFE"/>
    <w:rsid w:val="00467F7A"/>
    <w:rsid w:val="004703AD"/>
    <w:rsid w:val="00470575"/>
    <w:rsid w:val="0047067E"/>
    <w:rsid w:val="004707D9"/>
    <w:rsid w:val="0047083E"/>
    <w:rsid w:val="004709D5"/>
    <w:rsid w:val="004709FA"/>
    <w:rsid w:val="00470EB5"/>
    <w:rsid w:val="00470FFC"/>
    <w:rsid w:val="00471171"/>
    <w:rsid w:val="004715AE"/>
    <w:rsid w:val="00471736"/>
    <w:rsid w:val="00471937"/>
    <w:rsid w:val="00471A7D"/>
    <w:rsid w:val="00471D8B"/>
    <w:rsid w:val="00471E0C"/>
    <w:rsid w:val="00471E19"/>
    <w:rsid w:val="00471EBA"/>
    <w:rsid w:val="00471FDD"/>
    <w:rsid w:val="004722F7"/>
    <w:rsid w:val="0047242C"/>
    <w:rsid w:val="0047286B"/>
    <w:rsid w:val="00472B31"/>
    <w:rsid w:val="00472C29"/>
    <w:rsid w:val="00472DFF"/>
    <w:rsid w:val="00472E27"/>
    <w:rsid w:val="00472F50"/>
    <w:rsid w:val="00473037"/>
    <w:rsid w:val="0047309E"/>
    <w:rsid w:val="00473317"/>
    <w:rsid w:val="0047369E"/>
    <w:rsid w:val="004736F0"/>
    <w:rsid w:val="00473BCA"/>
    <w:rsid w:val="00473D09"/>
    <w:rsid w:val="00473D75"/>
    <w:rsid w:val="00473F90"/>
    <w:rsid w:val="00474006"/>
    <w:rsid w:val="00474220"/>
    <w:rsid w:val="00474240"/>
    <w:rsid w:val="00474289"/>
    <w:rsid w:val="004745B5"/>
    <w:rsid w:val="004746C0"/>
    <w:rsid w:val="00474705"/>
    <w:rsid w:val="00475217"/>
    <w:rsid w:val="00475279"/>
    <w:rsid w:val="004752D3"/>
    <w:rsid w:val="00475472"/>
    <w:rsid w:val="004754D1"/>
    <w:rsid w:val="004754E1"/>
    <w:rsid w:val="004758C9"/>
    <w:rsid w:val="004758E3"/>
    <w:rsid w:val="00475AA9"/>
    <w:rsid w:val="00475CE0"/>
    <w:rsid w:val="00475FC5"/>
    <w:rsid w:val="00475FDC"/>
    <w:rsid w:val="004760CB"/>
    <w:rsid w:val="00476366"/>
    <w:rsid w:val="00476827"/>
    <w:rsid w:val="0047696D"/>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191"/>
    <w:rsid w:val="00481581"/>
    <w:rsid w:val="00481636"/>
    <w:rsid w:val="00481661"/>
    <w:rsid w:val="00481664"/>
    <w:rsid w:val="00481783"/>
    <w:rsid w:val="00481AA3"/>
    <w:rsid w:val="00482342"/>
    <w:rsid w:val="00482353"/>
    <w:rsid w:val="00482650"/>
    <w:rsid w:val="00482BBE"/>
    <w:rsid w:val="004836F0"/>
    <w:rsid w:val="00483776"/>
    <w:rsid w:val="00483993"/>
    <w:rsid w:val="00483A12"/>
    <w:rsid w:val="00483E0A"/>
    <w:rsid w:val="00484191"/>
    <w:rsid w:val="0048495E"/>
    <w:rsid w:val="004849C8"/>
    <w:rsid w:val="00484A77"/>
    <w:rsid w:val="00484DD4"/>
    <w:rsid w:val="00484FEC"/>
    <w:rsid w:val="0048518B"/>
    <w:rsid w:val="0048530D"/>
    <w:rsid w:val="0048540F"/>
    <w:rsid w:val="00485661"/>
    <w:rsid w:val="00485970"/>
    <w:rsid w:val="00485A4D"/>
    <w:rsid w:val="00485B5F"/>
    <w:rsid w:val="00485C0D"/>
    <w:rsid w:val="0048629C"/>
    <w:rsid w:val="00486575"/>
    <w:rsid w:val="00486640"/>
    <w:rsid w:val="00486675"/>
    <w:rsid w:val="004866D0"/>
    <w:rsid w:val="0048760B"/>
    <w:rsid w:val="00487EE1"/>
    <w:rsid w:val="00490046"/>
    <w:rsid w:val="00490060"/>
    <w:rsid w:val="0049021F"/>
    <w:rsid w:val="004903BA"/>
    <w:rsid w:val="0049074F"/>
    <w:rsid w:val="004907D4"/>
    <w:rsid w:val="00490843"/>
    <w:rsid w:val="00490B24"/>
    <w:rsid w:val="00490F1B"/>
    <w:rsid w:val="004913AD"/>
    <w:rsid w:val="0049141A"/>
    <w:rsid w:val="00491634"/>
    <w:rsid w:val="0049176D"/>
    <w:rsid w:val="004918EF"/>
    <w:rsid w:val="00491EA4"/>
    <w:rsid w:val="00491F03"/>
    <w:rsid w:val="004921B6"/>
    <w:rsid w:val="00492656"/>
    <w:rsid w:val="00492677"/>
    <w:rsid w:val="0049278F"/>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CED"/>
    <w:rsid w:val="004A0F39"/>
    <w:rsid w:val="004A10F9"/>
    <w:rsid w:val="004A163C"/>
    <w:rsid w:val="004A1B11"/>
    <w:rsid w:val="004A1DE5"/>
    <w:rsid w:val="004A1E65"/>
    <w:rsid w:val="004A1F9A"/>
    <w:rsid w:val="004A200F"/>
    <w:rsid w:val="004A2078"/>
    <w:rsid w:val="004A2091"/>
    <w:rsid w:val="004A20C1"/>
    <w:rsid w:val="004A211D"/>
    <w:rsid w:val="004A219C"/>
    <w:rsid w:val="004A251F"/>
    <w:rsid w:val="004A2650"/>
    <w:rsid w:val="004A26E0"/>
    <w:rsid w:val="004A2EE7"/>
    <w:rsid w:val="004A32D8"/>
    <w:rsid w:val="004A3396"/>
    <w:rsid w:val="004A3400"/>
    <w:rsid w:val="004A3986"/>
    <w:rsid w:val="004A3BBE"/>
    <w:rsid w:val="004A3BC5"/>
    <w:rsid w:val="004A3BF1"/>
    <w:rsid w:val="004A3D2D"/>
    <w:rsid w:val="004A3D45"/>
    <w:rsid w:val="004A3D93"/>
    <w:rsid w:val="004A3E42"/>
    <w:rsid w:val="004A401B"/>
    <w:rsid w:val="004A4053"/>
    <w:rsid w:val="004A4077"/>
    <w:rsid w:val="004A416D"/>
    <w:rsid w:val="004A41D8"/>
    <w:rsid w:val="004A42AC"/>
    <w:rsid w:val="004A46E8"/>
    <w:rsid w:val="004A4715"/>
    <w:rsid w:val="004A4B62"/>
    <w:rsid w:val="004A4C6E"/>
    <w:rsid w:val="004A4CB7"/>
    <w:rsid w:val="004A4CDB"/>
    <w:rsid w:val="004A4F11"/>
    <w:rsid w:val="004A4F17"/>
    <w:rsid w:val="004A5046"/>
    <w:rsid w:val="004A518E"/>
    <w:rsid w:val="004A565E"/>
    <w:rsid w:val="004A56EE"/>
    <w:rsid w:val="004A594B"/>
    <w:rsid w:val="004A5D08"/>
    <w:rsid w:val="004A5DF3"/>
    <w:rsid w:val="004A601A"/>
    <w:rsid w:val="004A6134"/>
    <w:rsid w:val="004A6395"/>
    <w:rsid w:val="004A6B15"/>
    <w:rsid w:val="004A6F62"/>
    <w:rsid w:val="004A7008"/>
    <w:rsid w:val="004A7080"/>
    <w:rsid w:val="004A7092"/>
    <w:rsid w:val="004A7EB2"/>
    <w:rsid w:val="004B0037"/>
    <w:rsid w:val="004B04C2"/>
    <w:rsid w:val="004B04D6"/>
    <w:rsid w:val="004B0525"/>
    <w:rsid w:val="004B05AB"/>
    <w:rsid w:val="004B07A0"/>
    <w:rsid w:val="004B0AC7"/>
    <w:rsid w:val="004B0B49"/>
    <w:rsid w:val="004B14EA"/>
    <w:rsid w:val="004B1727"/>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AD6"/>
    <w:rsid w:val="004B3C09"/>
    <w:rsid w:val="004B3E51"/>
    <w:rsid w:val="004B403B"/>
    <w:rsid w:val="004B40DD"/>
    <w:rsid w:val="004B4738"/>
    <w:rsid w:val="004B4796"/>
    <w:rsid w:val="004B49E6"/>
    <w:rsid w:val="004B49F0"/>
    <w:rsid w:val="004B4D0F"/>
    <w:rsid w:val="004B4D69"/>
    <w:rsid w:val="004B5327"/>
    <w:rsid w:val="004B565B"/>
    <w:rsid w:val="004B580F"/>
    <w:rsid w:val="004B5978"/>
    <w:rsid w:val="004B5DBC"/>
    <w:rsid w:val="004B5E40"/>
    <w:rsid w:val="004B64F3"/>
    <w:rsid w:val="004B6596"/>
    <w:rsid w:val="004B6600"/>
    <w:rsid w:val="004B68EC"/>
    <w:rsid w:val="004B7180"/>
    <w:rsid w:val="004B742F"/>
    <w:rsid w:val="004B7A71"/>
    <w:rsid w:val="004C01A8"/>
    <w:rsid w:val="004C0AEA"/>
    <w:rsid w:val="004C0C9E"/>
    <w:rsid w:val="004C0D2D"/>
    <w:rsid w:val="004C1032"/>
    <w:rsid w:val="004C10BC"/>
    <w:rsid w:val="004C1837"/>
    <w:rsid w:val="004C1840"/>
    <w:rsid w:val="004C18F9"/>
    <w:rsid w:val="004C1ADC"/>
    <w:rsid w:val="004C1EF3"/>
    <w:rsid w:val="004C1EFF"/>
    <w:rsid w:val="004C2293"/>
    <w:rsid w:val="004C24C9"/>
    <w:rsid w:val="004C2B46"/>
    <w:rsid w:val="004C2FFA"/>
    <w:rsid w:val="004C30A8"/>
    <w:rsid w:val="004C30ED"/>
    <w:rsid w:val="004C3146"/>
    <w:rsid w:val="004C31B6"/>
    <w:rsid w:val="004C31FE"/>
    <w:rsid w:val="004C34C6"/>
    <w:rsid w:val="004C3582"/>
    <w:rsid w:val="004C3910"/>
    <w:rsid w:val="004C3CC6"/>
    <w:rsid w:val="004C3E3F"/>
    <w:rsid w:val="004C4024"/>
    <w:rsid w:val="004C437A"/>
    <w:rsid w:val="004C43DA"/>
    <w:rsid w:val="004C44E1"/>
    <w:rsid w:val="004C48D0"/>
    <w:rsid w:val="004C5319"/>
    <w:rsid w:val="004C543E"/>
    <w:rsid w:val="004C5762"/>
    <w:rsid w:val="004C581D"/>
    <w:rsid w:val="004C5A53"/>
    <w:rsid w:val="004C5B76"/>
    <w:rsid w:val="004C621F"/>
    <w:rsid w:val="004C62F0"/>
    <w:rsid w:val="004C65C5"/>
    <w:rsid w:val="004C667D"/>
    <w:rsid w:val="004C6959"/>
    <w:rsid w:val="004C706A"/>
    <w:rsid w:val="004C7948"/>
    <w:rsid w:val="004C79BC"/>
    <w:rsid w:val="004C7BB8"/>
    <w:rsid w:val="004C7C60"/>
    <w:rsid w:val="004C7E3E"/>
    <w:rsid w:val="004C7EC6"/>
    <w:rsid w:val="004D026A"/>
    <w:rsid w:val="004D02F0"/>
    <w:rsid w:val="004D02F7"/>
    <w:rsid w:val="004D03C8"/>
    <w:rsid w:val="004D0985"/>
    <w:rsid w:val="004D0DC4"/>
    <w:rsid w:val="004D0DFE"/>
    <w:rsid w:val="004D127E"/>
    <w:rsid w:val="004D14EF"/>
    <w:rsid w:val="004D1680"/>
    <w:rsid w:val="004D17DD"/>
    <w:rsid w:val="004D1D91"/>
    <w:rsid w:val="004D2056"/>
    <w:rsid w:val="004D22C3"/>
    <w:rsid w:val="004D2AD7"/>
    <w:rsid w:val="004D2B09"/>
    <w:rsid w:val="004D2BED"/>
    <w:rsid w:val="004D3652"/>
    <w:rsid w:val="004D3772"/>
    <w:rsid w:val="004D3847"/>
    <w:rsid w:val="004D384C"/>
    <w:rsid w:val="004D3895"/>
    <w:rsid w:val="004D394A"/>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756"/>
    <w:rsid w:val="004D6B74"/>
    <w:rsid w:val="004D6CF6"/>
    <w:rsid w:val="004D6F4D"/>
    <w:rsid w:val="004D6F95"/>
    <w:rsid w:val="004D7064"/>
    <w:rsid w:val="004D7203"/>
    <w:rsid w:val="004D72FE"/>
    <w:rsid w:val="004D77BA"/>
    <w:rsid w:val="004D7AE0"/>
    <w:rsid w:val="004D7E91"/>
    <w:rsid w:val="004D7FB2"/>
    <w:rsid w:val="004E003A"/>
    <w:rsid w:val="004E0768"/>
    <w:rsid w:val="004E0790"/>
    <w:rsid w:val="004E094B"/>
    <w:rsid w:val="004E10FA"/>
    <w:rsid w:val="004E1316"/>
    <w:rsid w:val="004E13F2"/>
    <w:rsid w:val="004E17AB"/>
    <w:rsid w:val="004E1941"/>
    <w:rsid w:val="004E1A31"/>
    <w:rsid w:val="004E1A3B"/>
    <w:rsid w:val="004E1A89"/>
    <w:rsid w:val="004E1AB2"/>
    <w:rsid w:val="004E1BB4"/>
    <w:rsid w:val="004E1CA4"/>
    <w:rsid w:val="004E1E47"/>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1C2"/>
    <w:rsid w:val="004E4314"/>
    <w:rsid w:val="004E443B"/>
    <w:rsid w:val="004E4832"/>
    <w:rsid w:val="004E49F1"/>
    <w:rsid w:val="004E4AA1"/>
    <w:rsid w:val="004E4E43"/>
    <w:rsid w:val="004E4E8E"/>
    <w:rsid w:val="004E5280"/>
    <w:rsid w:val="004E52C6"/>
    <w:rsid w:val="004E5809"/>
    <w:rsid w:val="004E5955"/>
    <w:rsid w:val="004E5DB9"/>
    <w:rsid w:val="004E5E66"/>
    <w:rsid w:val="004E6137"/>
    <w:rsid w:val="004E681E"/>
    <w:rsid w:val="004E6868"/>
    <w:rsid w:val="004E68BA"/>
    <w:rsid w:val="004E6BC6"/>
    <w:rsid w:val="004E6C57"/>
    <w:rsid w:val="004E6EB4"/>
    <w:rsid w:val="004E6ED9"/>
    <w:rsid w:val="004E7569"/>
    <w:rsid w:val="004E761E"/>
    <w:rsid w:val="004E768C"/>
    <w:rsid w:val="004E77A7"/>
    <w:rsid w:val="004E7FBA"/>
    <w:rsid w:val="004F0061"/>
    <w:rsid w:val="004F026F"/>
    <w:rsid w:val="004F0356"/>
    <w:rsid w:val="004F04A6"/>
    <w:rsid w:val="004F0693"/>
    <w:rsid w:val="004F0BE9"/>
    <w:rsid w:val="004F0E77"/>
    <w:rsid w:val="004F0EE2"/>
    <w:rsid w:val="004F0FB9"/>
    <w:rsid w:val="004F1459"/>
    <w:rsid w:val="004F14ED"/>
    <w:rsid w:val="004F172F"/>
    <w:rsid w:val="004F1736"/>
    <w:rsid w:val="004F17BA"/>
    <w:rsid w:val="004F1C4E"/>
    <w:rsid w:val="004F1C9A"/>
    <w:rsid w:val="004F1CE8"/>
    <w:rsid w:val="004F2414"/>
    <w:rsid w:val="004F24D4"/>
    <w:rsid w:val="004F25F9"/>
    <w:rsid w:val="004F2F7E"/>
    <w:rsid w:val="004F2FEF"/>
    <w:rsid w:val="004F3049"/>
    <w:rsid w:val="004F312D"/>
    <w:rsid w:val="004F325D"/>
    <w:rsid w:val="004F32B5"/>
    <w:rsid w:val="004F369D"/>
    <w:rsid w:val="004F370D"/>
    <w:rsid w:val="004F3B24"/>
    <w:rsid w:val="004F3B5A"/>
    <w:rsid w:val="004F3BD2"/>
    <w:rsid w:val="004F3DD4"/>
    <w:rsid w:val="004F3DE7"/>
    <w:rsid w:val="004F407E"/>
    <w:rsid w:val="004F4619"/>
    <w:rsid w:val="004F4699"/>
    <w:rsid w:val="004F5479"/>
    <w:rsid w:val="004F55D3"/>
    <w:rsid w:val="004F582F"/>
    <w:rsid w:val="004F593F"/>
    <w:rsid w:val="004F5D5B"/>
    <w:rsid w:val="004F601D"/>
    <w:rsid w:val="004F619D"/>
    <w:rsid w:val="004F62C7"/>
    <w:rsid w:val="004F64BE"/>
    <w:rsid w:val="004F65A8"/>
    <w:rsid w:val="004F6726"/>
    <w:rsid w:val="004F6CF0"/>
    <w:rsid w:val="004F6EBE"/>
    <w:rsid w:val="004F7528"/>
    <w:rsid w:val="004F7B0E"/>
    <w:rsid w:val="004F7BCA"/>
    <w:rsid w:val="004F7C42"/>
    <w:rsid w:val="004F7D36"/>
    <w:rsid w:val="004F7D89"/>
    <w:rsid w:val="004F7E3F"/>
    <w:rsid w:val="004F7E7F"/>
    <w:rsid w:val="004F7FD4"/>
    <w:rsid w:val="005005C6"/>
    <w:rsid w:val="005007AB"/>
    <w:rsid w:val="00500E2B"/>
    <w:rsid w:val="005010C7"/>
    <w:rsid w:val="0050180C"/>
    <w:rsid w:val="00501981"/>
    <w:rsid w:val="00501A85"/>
    <w:rsid w:val="00501B27"/>
    <w:rsid w:val="00501BB3"/>
    <w:rsid w:val="00501F0C"/>
    <w:rsid w:val="005021DD"/>
    <w:rsid w:val="00502300"/>
    <w:rsid w:val="0050254D"/>
    <w:rsid w:val="005026CA"/>
    <w:rsid w:val="0050273F"/>
    <w:rsid w:val="005027D8"/>
    <w:rsid w:val="005029B9"/>
    <w:rsid w:val="00502B72"/>
    <w:rsid w:val="00502B74"/>
    <w:rsid w:val="00502FFE"/>
    <w:rsid w:val="005031B7"/>
    <w:rsid w:val="00503564"/>
    <w:rsid w:val="005037C7"/>
    <w:rsid w:val="00503CB3"/>
    <w:rsid w:val="0050449D"/>
    <w:rsid w:val="00504765"/>
    <w:rsid w:val="005048B9"/>
    <w:rsid w:val="00504BC1"/>
    <w:rsid w:val="005050C7"/>
    <w:rsid w:val="00505134"/>
    <w:rsid w:val="00505186"/>
    <w:rsid w:val="005051AC"/>
    <w:rsid w:val="0050521F"/>
    <w:rsid w:val="0050545B"/>
    <w:rsid w:val="00505625"/>
    <w:rsid w:val="0050570D"/>
    <w:rsid w:val="00505C04"/>
    <w:rsid w:val="00505D77"/>
    <w:rsid w:val="00505EE1"/>
    <w:rsid w:val="005065A8"/>
    <w:rsid w:val="00506CA0"/>
    <w:rsid w:val="00506D93"/>
    <w:rsid w:val="00506DCC"/>
    <w:rsid w:val="00506F7B"/>
    <w:rsid w:val="005073D1"/>
    <w:rsid w:val="00507411"/>
    <w:rsid w:val="005075A2"/>
    <w:rsid w:val="00507801"/>
    <w:rsid w:val="0050796F"/>
    <w:rsid w:val="00507C96"/>
    <w:rsid w:val="00507DD2"/>
    <w:rsid w:val="005105C2"/>
    <w:rsid w:val="005106D6"/>
    <w:rsid w:val="00510711"/>
    <w:rsid w:val="00510772"/>
    <w:rsid w:val="0051130E"/>
    <w:rsid w:val="0051136F"/>
    <w:rsid w:val="0051165D"/>
    <w:rsid w:val="00511F15"/>
    <w:rsid w:val="00511F7A"/>
    <w:rsid w:val="005121F7"/>
    <w:rsid w:val="005124A7"/>
    <w:rsid w:val="005124E6"/>
    <w:rsid w:val="00512581"/>
    <w:rsid w:val="00512617"/>
    <w:rsid w:val="00512995"/>
    <w:rsid w:val="00512B3D"/>
    <w:rsid w:val="00512C58"/>
    <w:rsid w:val="00512DE0"/>
    <w:rsid w:val="00513118"/>
    <w:rsid w:val="0051318C"/>
    <w:rsid w:val="00513724"/>
    <w:rsid w:val="005139AA"/>
    <w:rsid w:val="00513CC3"/>
    <w:rsid w:val="00513EBB"/>
    <w:rsid w:val="005142CD"/>
    <w:rsid w:val="005143C9"/>
    <w:rsid w:val="00514463"/>
    <w:rsid w:val="00514699"/>
    <w:rsid w:val="00514875"/>
    <w:rsid w:val="00514915"/>
    <w:rsid w:val="00514948"/>
    <w:rsid w:val="00514CA3"/>
    <w:rsid w:val="00514CD1"/>
    <w:rsid w:val="00514E81"/>
    <w:rsid w:val="005154C1"/>
    <w:rsid w:val="005157A9"/>
    <w:rsid w:val="00515887"/>
    <w:rsid w:val="00515B5C"/>
    <w:rsid w:val="00515ED2"/>
    <w:rsid w:val="00515F4E"/>
    <w:rsid w:val="00516431"/>
    <w:rsid w:val="0051655C"/>
    <w:rsid w:val="00516706"/>
    <w:rsid w:val="00516763"/>
    <w:rsid w:val="00516B69"/>
    <w:rsid w:val="00516D3D"/>
    <w:rsid w:val="00516F14"/>
    <w:rsid w:val="00517255"/>
    <w:rsid w:val="005173A7"/>
    <w:rsid w:val="00517542"/>
    <w:rsid w:val="005175FF"/>
    <w:rsid w:val="005177E1"/>
    <w:rsid w:val="00520363"/>
    <w:rsid w:val="00520ABD"/>
    <w:rsid w:val="00520C0A"/>
    <w:rsid w:val="00520E19"/>
    <w:rsid w:val="00520EF6"/>
    <w:rsid w:val="0052110F"/>
    <w:rsid w:val="0052157E"/>
    <w:rsid w:val="0052179F"/>
    <w:rsid w:val="00521866"/>
    <w:rsid w:val="005218B6"/>
    <w:rsid w:val="00521980"/>
    <w:rsid w:val="00521B59"/>
    <w:rsid w:val="00521C1A"/>
    <w:rsid w:val="00521D4B"/>
    <w:rsid w:val="0052207E"/>
    <w:rsid w:val="00522148"/>
    <w:rsid w:val="00522589"/>
    <w:rsid w:val="0052262E"/>
    <w:rsid w:val="0052292A"/>
    <w:rsid w:val="00522A4A"/>
    <w:rsid w:val="00522F3C"/>
    <w:rsid w:val="00523332"/>
    <w:rsid w:val="0052387D"/>
    <w:rsid w:val="00523B4D"/>
    <w:rsid w:val="00523CAB"/>
    <w:rsid w:val="00524545"/>
    <w:rsid w:val="00524569"/>
    <w:rsid w:val="0052468F"/>
    <w:rsid w:val="00524ADB"/>
    <w:rsid w:val="00524F02"/>
    <w:rsid w:val="0052502C"/>
    <w:rsid w:val="005250EB"/>
    <w:rsid w:val="0052515B"/>
    <w:rsid w:val="00525389"/>
    <w:rsid w:val="005255BF"/>
    <w:rsid w:val="005256B1"/>
    <w:rsid w:val="005257DE"/>
    <w:rsid w:val="005259FC"/>
    <w:rsid w:val="00525AEB"/>
    <w:rsid w:val="0052605D"/>
    <w:rsid w:val="005261ED"/>
    <w:rsid w:val="005263F8"/>
    <w:rsid w:val="00526548"/>
    <w:rsid w:val="005266B1"/>
    <w:rsid w:val="0052679E"/>
    <w:rsid w:val="00526934"/>
    <w:rsid w:val="00526A62"/>
    <w:rsid w:val="00526AAA"/>
    <w:rsid w:val="00526BF7"/>
    <w:rsid w:val="00526F54"/>
    <w:rsid w:val="00527200"/>
    <w:rsid w:val="00527246"/>
    <w:rsid w:val="005273AD"/>
    <w:rsid w:val="00527486"/>
    <w:rsid w:val="0052766E"/>
    <w:rsid w:val="005276A2"/>
    <w:rsid w:val="005276DE"/>
    <w:rsid w:val="00527B25"/>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037"/>
    <w:rsid w:val="00532222"/>
    <w:rsid w:val="0053222D"/>
    <w:rsid w:val="005323AE"/>
    <w:rsid w:val="0053298C"/>
    <w:rsid w:val="00532DA0"/>
    <w:rsid w:val="00532F8B"/>
    <w:rsid w:val="00533068"/>
    <w:rsid w:val="00533282"/>
    <w:rsid w:val="0053346D"/>
    <w:rsid w:val="00533473"/>
    <w:rsid w:val="00533737"/>
    <w:rsid w:val="0053399C"/>
    <w:rsid w:val="00533AE5"/>
    <w:rsid w:val="00533C5A"/>
    <w:rsid w:val="00533DD5"/>
    <w:rsid w:val="0053439D"/>
    <w:rsid w:val="00534502"/>
    <w:rsid w:val="00534686"/>
    <w:rsid w:val="00535183"/>
    <w:rsid w:val="00535343"/>
    <w:rsid w:val="00535729"/>
    <w:rsid w:val="005359D5"/>
    <w:rsid w:val="00535B79"/>
    <w:rsid w:val="00535D7C"/>
    <w:rsid w:val="00536088"/>
    <w:rsid w:val="00536579"/>
    <w:rsid w:val="00536989"/>
    <w:rsid w:val="005369CF"/>
    <w:rsid w:val="00536C1E"/>
    <w:rsid w:val="00536C53"/>
    <w:rsid w:val="00536FAB"/>
    <w:rsid w:val="0053700C"/>
    <w:rsid w:val="0053720B"/>
    <w:rsid w:val="005372DC"/>
    <w:rsid w:val="00537383"/>
    <w:rsid w:val="005375E0"/>
    <w:rsid w:val="00537ED2"/>
    <w:rsid w:val="0054020D"/>
    <w:rsid w:val="00540E11"/>
    <w:rsid w:val="0054128D"/>
    <w:rsid w:val="00541743"/>
    <w:rsid w:val="005417FD"/>
    <w:rsid w:val="00541AC2"/>
    <w:rsid w:val="00541DF5"/>
    <w:rsid w:val="0054220A"/>
    <w:rsid w:val="0054224B"/>
    <w:rsid w:val="005422D0"/>
    <w:rsid w:val="005424A3"/>
    <w:rsid w:val="0054274F"/>
    <w:rsid w:val="0054282E"/>
    <w:rsid w:val="00542AD6"/>
    <w:rsid w:val="00543395"/>
    <w:rsid w:val="005433C0"/>
    <w:rsid w:val="0054343A"/>
    <w:rsid w:val="0054345C"/>
    <w:rsid w:val="00543974"/>
    <w:rsid w:val="005439EF"/>
    <w:rsid w:val="00543D81"/>
    <w:rsid w:val="00543EBF"/>
    <w:rsid w:val="00543F5A"/>
    <w:rsid w:val="0054424E"/>
    <w:rsid w:val="005442BD"/>
    <w:rsid w:val="0054433D"/>
    <w:rsid w:val="00544ABA"/>
    <w:rsid w:val="00544B4E"/>
    <w:rsid w:val="00544DE9"/>
    <w:rsid w:val="0054579B"/>
    <w:rsid w:val="0054593A"/>
    <w:rsid w:val="0054626F"/>
    <w:rsid w:val="005465FD"/>
    <w:rsid w:val="005467FB"/>
    <w:rsid w:val="00546AAB"/>
    <w:rsid w:val="00546AE9"/>
    <w:rsid w:val="00546CC7"/>
    <w:rsid w:val="00546D5E"/>
    <w:rsid w:val="00546F06"/>
    <w:rsid w:val="0054768E"/>
    <w:rsid w:val="005476D4"/>
    <w:rsid w:val="00547989"/>
    <w:rsid w:val="00547AB1"/>
    <w:rsid w:val="00547CCE"/>
    <w:rsid w:val="00550081"/>
    <w:rsid w:val="0055022F"/>
    <w:rsid w:val="00550415"/>
    <w:rsid w:val="005504FE"/>
    <w:rsid w:val="00550500"/>
    <w:rsid w:val="00550C6B"/>
    <w:rsid w:val="00550E84"/>
    <w:rsid w:val="005511F4"/>
    <w:rsid w:val="00551320"/>
    <w:rsid w:val="005514D9"/>
    <w:rsid w:val="005514F8"/>
    <w:rsid w:val="00551542"/>
    <w:rsid w:val="00551566"/>
    <w:rsid w:val="00551595"/>
    <w:rsid w:val="0055163D"/>
    <w:rsid w:val="005518A4"/>
    <w:rsid w:val="00552459"/>
    <w:rsid w:val="00552768"/>
    <w:rsid w:val="00552935"/>
    <w:rsid w:val="00552A98"/>
    <w:rsid w:val="00552BE0"/>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07"/>
    <w:rsid w:val="005605C0"/>
    <w:rsid w:val="005606BF"/>
    <w:rsid w:val="005608A3"/>
    <w:rsid w:val="005609D6"/>
    <w:rsid w:val="00560A2F"/>
    <w:rsid w:val="00560D23"/>
    <w:rsid w:val="00560F98"/>
    <w:rsid w:val="005611E7"/>
    <w:rsid w:val="005615D8"/>
    <w:rsid w:val="005618A9"/>
    <w:rsid w:val="00561C8E"/>
    <w:rsid w:val="00561D9B"/>
    <w:rsid w:val="00561E26"/>
    <w:rsid w:val="00561F0B"/>
    <w:rsid w:val="00561FDE"/>
    <w:rsid w:val="0056225D"/>
    <w:rsid w:val="005623D2"/>
    <w:rsid w:val="005626D6"/>
    <w:rsid w:val="00562934"/>
    <w:rsid w:val="00562B50"/>
    <w:rsid w:val="00562C66"/>
    <w:rsid w:val="005635B0"/>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125"/>
    <w:rsid w:val="00567388"/>
    <w:rsid w:val="0056776C"/>
    <w:rsid w:val="005678D7"/>
    <w:rsid w:val="005700FE"/>
    <w:rsid w:val="00570241"/>
    <w:rsid w:val="005702CD"/>
    <w:rsid w:val="00570405"/>
    <w:rsid w:val="00570869"/>
    <w:rsid w:val="00570E24"/>
    <w:rsid w:val="0057111E"/>
    <w:rsid w:val="00571271"/>
    <w:rsid w:val="00571431"/>
    <w:rsid w:val="005715DB"/>
    <w:rsid w:val="005715FF"/>
    <w:rsid w:val="005719F7"/>
    <w:rsid w:val="00571A17"/>
    <w:rsid w:val="00571AE2"/>
    <w:rsid w:val="00571BDF"/>
    <w:rsid w:val="00571E8B"/>
    <w:rsid w:val="0057202F"/>
    <w:rsid w:val="00572391"/>
    <w:rsid w:val="00572465"/>
    <w:rsid w:val="00572760"/>
    <w:rsid w:val="005727A3"/>
    <w:rsid w:val="005727E9"/>
    <w:rsid w:val="00572F1D"/>
    <w:rsid w:val="0057317B"/>
    <w:rsid w:val="005734F9"/>
    <w:rsid w:val="00573D67"/>
    <w:rsid w:val="00573EA8"/>
    <w:rsid w:val="0057417C"/>
    <w:rsid w:val="005741B9"/>
    <w:rsid w:val="00574313"/>
    <w:rsid w:val="0057434C"/>
    <w:rsid w:val="005743A9"/>
    <w:rsid w:val="005743DE"/>
    <w:rsid w:val="00574589"/>
    <w:rsid w:val="00574692"/>
    <w:rsid w:val="00574A62"/>
    <w:rsid w:val="00574A75"/>
    <w:rsid w:val="00574AF5"/>
    <w:rsid w:val="00574BEC"/>
    <w:rsid w:val="00574D93"/>
    <w:rsid w:val="00574F3F"/>
    <w:rsid w:val="0057534F"/>
    <w:rsid w:val="0057562C"/>
    <w:rsid w:val="005756C0"/>
    <w:rsid w:val="005758C1"/>
    <w:rsid w:val="005759F6"/>
    <w:rsid w:val="00575A52"/>
    <w:rsid w:val="00575E3E"/>
    <w:rsid w:val="00576295"/>
    <w:rsid w:val="005762E7"/>
    <w:rsid w:val="005765F5"/>
    <w:rsid w:val="0057664C"/>
    <w:rsid w:val="00576660"/>
    <w:rsid w:val="00576670"/>
    <w:rsid w:val="005766EE"/>
    <w:rsid w:val="0057673A"/>
    <w:rsid w:val="005768C0"/>
    <w:rsid w:val="00576BC5"/>
    <w:rsid w:val="00576C63"/>
    <w:rsid w:val="00576D6C"/>
    <w:rsid w:val="00576FA1"/>
    <w:rsid w:val="00577366"/>
    <w:rsid w:val="00577577"/>
    <w:rsid w:val="00577A2E"/>
    <w:rsid w:val="00577A73"/>
    <w:rsid w:val="00577E84"/>
    <w:rsid w:val="00577FD0"/>
    <w:rsid w:val="00580023"/>
    <w:rsid w:val="005802FD"/>
    <w:rsid w:val="00580508"/>
    <w:rsid w:val="0058072C"/>
    <w:rsid w:val="00580881"/>
    <w:rsid w:val="00580954"/>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CC"/>
    <w:rsid w:val="0058409E"/>
    <w:rsid w:val="005840A5"/>
    <w:rsid w:val="0058426E"/>
    <w:rsid w:val="00584343"/>
    <w:rsid w:val="00584416"/>
    <w:rsid w:val="005844DA"/>
    <w:rsid w:val="00584530"/>
    <w:rsid w:val="00584664"/>
    <w:rsid w:val="00584B39"/>
    <w:rsid w:val="00584BF4"/>
    <w:rsid w:val="00584E4D"/>
    <w:rsid w:val="00585028"/>
    <w:rsid w:val="0058545B"/>
    <w:rsid w:val="005854A8"/>
    <w:rsid w:val="005854D1"/>
    <w:rsid w:val="00585522"/>
    <w:rsid w:val="00585815"/>
    <w:rsid w:val="00585DEB"/>
    <w:rsid w:val="00585F5B"/>
    <w:rsid w:val="005860C2"/>
    <w:rsid w:val="0058620A"/>
    <w:rsid w:val="00586C6C"/>
    <w:rsid w:val="00586EF2"/>
    <w:rsid w:val="00587188"/>
    <w:rsid w:val="005872C2"/>
    <w:rsid w:val="00587714"/>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8DD"/>
    <w:rsid w:val="00591B03"/>
    <w:rsid w:val="00591C7D"/>
    <w:rsid w:val="00592030"/>
    <w:rsid w:val="00592283"/>
    <w:rsid w:val="00592511"/>
    <w:rsid w:val="00592723"/>
    <w:rsid w:val="00592867"/>
    <w:rsid w:val="00592B03"/>
    <w:rsid w:val="00592C25"/>
    <w:rsid w:val="00592D62"/>
    <w:rsid w:val="00592D9E"/>
    <w:rsid w:val="00593446"/>
    <w:rsid w:val="005935F5"/>
    <w:rsid w:val="00593602"/>
    <w:rsid w:val="00593794"/>
    <w:rsid w:val="005938E0"/>
    <w:rsid w:val="00593AB9"/>
    <w:rsid w:val="00593D0F"/>
    <w:rsid w:val="00593E3D"/>
    <w:rsid w:val="00594041"/>
    <w:rsid w:val="005940AB"/>
    <w:rsid w:val="005941C1"/>
    <w:rsid w:val="00594ABB"/>
    <w:rsid w:val="00594C3E"/>
    <w:rsid w:val="00594D1C"/>
    <w:rsid w:val="00594E36"/>
    <w:rsid w:val="00594F0A"/>
    <w:rsid w:val="0059525E"/>
    <w:rsid w:val="00595334"/>
    <w:rsid w:val="005956A9"/>
    <w:rsid w:val="005956F7"/>
    <w:rsid w:val="00595764"/>
    <w:rsid w:val="00595887"/>
    <w:rsid w:val="0059589D"/>
    <w:rsid w:val="00595AD3"/>
    <w:rsid w:val="005961D7"/>
    <w:rsid w:val="005961F7"/>
    <w:rsid w:val="005968D9"/>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51"/>
    <w:rsid w:val="005A23F0"/>
    <w:rsid w:val="005A269F"/>
    <w:rsid w:val="005A2853"/>
    <w:rsid w:val="005A2C50"/>
    <w:rsid w:val="005A305E"/>
    <w:rsid w:val="005A30BB"/>
    <w:rsid w:val="005A3190"/>
    <w:rsid w:val="005A3847"/>
    <w:rsid w:val="005A3887"/>
    <w:rsid w:val="005A3A5D"/>
    <w:rsid w:val="005A3BDA"/>
    <w:rsid w:val="005A40EC"/>
    <w:rsid w:val="005A4880"/>
    <w:rsid w:val="005A4A2B"/>
    <w:rsid w:val="005A4B88"/>
    <w:rsid w:val="005A5176"/>
    <w:rsid w:val="005A51F5"/>
    <w:rsid w:val="005A522F"/>
    <w:rsid w:val="005A53C4"/>
    <w:rsid w:val="005A56C4"/>
    <w:rsid w:val="005A57F2"/>
    <w:rsid w:val="005A580E"/>
    <w:rsid w:val="005A587E"/>
    <w:rsid w:val="005A5881"/>
    <w:rsid w:val="005A60C9"/>
    <w:rsid w:val="005A627C"/>
    <w:rsid w:val="005A6337"/>
    <w:rsid w:val="005A644F"/>
    <w:rsid w:val="005A65F1"/>
    <w:rsid w:val="005A668E"/>
    <w:rsid w:val="005A6AAE"/>
    <w:rsid w:val="005A6BA1"/>
    <w:rsid w:val="005A6C87"/>
    <w:rsid w:val="005A6F2F"/>
    <w:rsid w:val="005A6F30"/>
    <w:rsid w:val="005A6FF9"/>
    <w:rsid w:val="005A7078"/>
    <w:rsid w:val="005A715F"/>
    <w:rsid w:val="005A72C3"/>
    <w:rsid w:val="005A7634"/>
    <w:rsid w:val="005A778F"/>
    <w:rsid w:val="005A787A"/>
    <w:rsid w:val="005A7ABC"/>
    <w:rsid w:val="005A7DEC"/>
    <w:rsid w:val="005A7FD9"/>
    <w:rsid w:val="005B03BF"/>
    <w:rsid w:val="005B04F3"/>
    <w:rsid w:val="005B04FC"/>
    <w:rsid w:val="005B0542"/>
    <w:rsid w:val="005B05A6"/>
    <w:rsid w:val="005B0651"/>
    <w:rsid w:val="005B0924"/>
    <w:rsid w:val="005B0CAA"/>
    <w:rsid w:val="005B1294"/>
    <w:rsid w:val="005B1321"/>
    <w:rsid w:val="005B15F5"/>
    <w:rsid w:val="005B1625"/>
    <w:rsid w:val="005B1A25"/>
    <w:rsid w:val="005B1B01"/>
    <w:rsid w:val="005B1CF9"/>
    <w:rsid w:val="005B2225"/>
    <w:rsid w:val="005B22C4"/>
    <w:rsid w:val="005B24B7"/>
    <w:rsid w:val="005B2568"/>
    <w:rsid w:val="005B2655"/>
    <w:rsid w:val="005B2799"/>
    <w:rsid w:val="005B287C"/>
    <w:rsid w:val="005B2B77"/>
    <w:rsid w:val="005B2EAD"/>
    <w:rsid w:val="005B3166"/>
    <w:rsid w:val="005B3421"/>
    <w:rsid w:val="005B376E"/>
    <w:rsid w:val="005B377A"/>
    <w:rsid w:val="005B3A7A"/>
    <w:rsid w:val="005B3AAE"/>
    <w:rsid w:val="005B3BD7"/>
    <w:rsid w:val="005B3D4A"/>
    <w:rsid w:val="005B412A"/>
    <w:rsid w:val="005B44DF"/>
    <w:rsid w:val="005B457E"/>
    <w:rsid w:val="005B4758"/>
    <w:rsid w:val="005B4850"/>
    <w:rsid w:val="005B48E0"/>
    <w:rsid w:val="005B4BA6"/>
    <w:rsid w:val="005B4D87"/>
    <w:rsid w:val="005B51D5"/>
    <w:rsid w:val="005B5295"/>
    <w:rsid w:val="005B52C5"/>
    <w:rsid w:val="005B5467"/>
    <w:rsid w:val="005B54F7"/>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0C76"/>
    <w:rsid w:val="005C0E29"/>
    <w:rsid w:val="005C13E1"/>
    <w:rsid w:val="005C16A0"/>
    <w:rsid w:val="005C1916"/>
    <w:rsid w:val="005C1A89"/>
    <w:rsid w:val="005C1CF4"/>
    <w:rsid w:val="005C1ED9"/>
    <w:rsid w:val="005C2471"/>
    <w:rsid w:val="005C2678"/>
    <w:rsid w:val="005C28FA"/>
    <w:rsid w:val="005C2A52"/>
    <w:rsid w:val="005C2BD6"/>
    <w:rsid w:val="005C2CF2"/>
    <w:rsid w:val="005C2EDD"/>
    <w:rsid w:val="005C31D4"/>
    <w:rsid w:val="005C3203"/>
    <w:rsid w:val="005C3215"/>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52D"/>
    <w:rsid w:val="005C767C"/>
    <w:rsid w:val="005C76A9"/>
    <w:rsid w:val="005C7C75"/>
    <w:rsid w:val="005D0609"/>
    <w:rsid w:val="005D09C5"/>
    <w:rsid w:val="005D0A10"/>
    <w:rsid w:val="005D0A1A"/>
    <w:rsid w:val="005D0E4F"/>
    <w:rsid w:val="005D10C6"/>
    <w:rsid w:val="005D13AF"/>
    <w:rsid w:val="005D1400"/>
    <w:rsid w:val="005D1939"/>
    <w:rsid w:val="005D1BC8"/>
    <w:rsid w:val="005D1E12"/>
    <w:rsid w:val="005D1E32"/>
    <w:rsid w:val="005D206B"/>
    <w:rsid w:val="005D22B7"/>
    <w:rsid w:val="005D2740"/>
    <w:rsid w:val="005D2787"/>
    <w:rsid w:val="005D2794"/>
    <w:rsid w:val="005D2A71"/>
    <w:rsid w:val="005D2BDE"/>
    <w:rsid w:val="005D2BE1"/>
    <w:rsid w:val="005D3A2C"/>
    <w:rsid w:val="005D3D76"/>
    <w:rsid w:val="005D3DF3"/>
    <w:rsid w:val="005D3E45"/>
    <w:rsid w:val="005D4276"/>
    <w:rsid w:val="005D44DC"/>
    <w:rsid w:val="005D4578"/>
    <w:rsid w:val="005D45C3"/>
    <w:rsid w:val="005D4ED7"/>
    <w:rsid w:val="005D4EFA"/>
    <w:rsid w:val="005D4F51"/>
    <w:rsid w:val="005D5227"/>
    <w:rsid w:val="005D5278"/>
    <w:rsid w:val="005D5350"/>
    <w:rsid w:val="005D538C"/>
    <w:rsid w:val="005D55BA"/>
    <w:rsid w:val="005D5659"/>
    <w:rsid w:val="005D5ADB"/>
    <w:rsid w:val="005D5EE2"/>
    <w:rsid w:val="005D5F92"/>
    <w:rsid w:val="005D6033"/>
    <w:rsid w:val="005D61BB"/>
    <w:rsid w:val="005D642F"/>
    <w:rsid w:val="005D648A"/>
    <w:rsid w:val="005D6A6C"/>
    <w:rsid w:val="005D6C09"/>
    <w:rsid w:val="005D6D45"/>
    <w:rsid w:val="005D7121"/>
    <w:rsid w:val="005D7C02"/>
    <w:rsid w:val="005D7E0D"/>
    <w:rsid w:val="005E0339"/>
    <w:rsid w:val="005E076E"/>
    <w:rsid w:val="005E0837"/>
    <w:rsid w:val="005E1175"/>
    <w:rsid w:val="005E11AC"/>
    <w:rsid w:val="005E1406"/>
    <w:rsid w:val="005E1427"/>
    <w:rsid w:val="005E158B"/>
    <w:rsid w:val="005E16DB"/>
    <w:rsid w:val="005E17ED"/>
    <w:rsid w:val="005E1BEE"/>
    <w:rsid w:val="005E1C94"/>
    <w:rsid w:val="005E1D52"/>
    <w:rsid w:val="005E234A"/>
    <w:rsid w:val="005E248E"/>
    <w:rsid w:val="005E271C"/>
    <w:rsid w:val="005E28B4"/>
    <w:rsid w:val="005E31D4"/>
    <w:rsid w:val="005E338A"/>
    <w:rsid w:val="005E353D"/>
    <w:rsid w:val="005E35CC"/>
    <w:rsid w:val="005E360A"/>
    <w:rsid w:val="005E371E"/>
    <w:rsid w:val="005E3A4D"/>
    <w:rsid w:val="005E3CA3"/>
    <w:rsid w:val="005E4023"/>
    <w:rsid w:val="005E439A"/>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5F"/>
    <w:rsid w:val="005E6908"/>
    <w:rsid w:val="005E6EA8"/>
    <w:rsid w:val="005E6F37"/>
    <w:rsid w:val="005E6FCA"/>
    <w:rsid w:val="005E775D"/>
    <w:rsid w:val="005E7827"/>
    <w:rsid w:val="005E79E9"/>
    <w:rsid w:val="005E7A1C"/>
    <w:rsid w:val="005F01DF"/>
    <w:rsid w:val="005F03B5"/>
    <w:rsid w:val="005F043B"/>
    <w:rsid w:val="005F0A43"/>
    <w:rsid w:val="005F0A8A"/>
    <w:rsid w:val="005F11C4"/>
    <w:rsid w:val="005F13CD"/>
    <w:rsid w:val="005F1453"/>
    <w:rsid w:val="005F1630"/>
    <w:rsid w:val="005F16E4"/>
    <w:rsid w:val="005F171E"/>
    <w:rsid w:val="005F1752"/>
    <w:rsid w:val="005F1837"/>
    <w:rsid w:val="005F194F"/>
    <w:rsid w:val="005F1DAA"/>
    <w:rsid w:val="005F1EFC"/>
    <w:rsid w:val="005F1F37"/>
    <w:rsid w:val="005F208B"/>
    <w:rsid w:val="005F2157"/>
    <w:rsid w:val="005F274F"/>
    <w:rsid w:val="005F27BF"/>
    <w:rsid w:val="005F27E2"/>
    <w:rsid w:val="005F2B7D"/>
    <w:rsid w:val="005F2F2B"/>
    <w:rsid w:val="005F3BAD"/>
    <w:rsid w:val="005F4035"/>
    <w:rsid w:val="005F4082"/>
    <w:rsid w:val="005F4171"/>
    <w:rsid w:val="005F438B"/>
    <w:rsid w:val="005F44ED"/>
    <w:rsid w:val="005F46D6"/>
    <w:rsid w:val="005F4C89"/>
    <w:rsid w:val="005F4DD6"/>
    <w:rsid w:val="005F4FC4"/>
    <w:rsid w:val="005F50D8"/>
    <w:rsid w:val="005F51D2"/>
    <w:rsid w:val="005F53A1"/>
    <w:rsid w:val="005F55F7"/>
    <w:rsid w:val="005F56E0"/>
    <w:rsid w:val="005F5758"/>
    <w:rsid w:val="005F5786"/>
    <w:rsid w:val="005F5AAE"/>
    <w:rsid w:val="005F5F39"/>
    <w:rsid w:val="005F607A"/>
    <w:rsid w:val="005F6227"/>
    <w:rsid w:val="005F649A"/>
    <w:rsid w:val="005F649E"/>
    <w:rsid w:val="005F672B"/>
    <w:rsid w:val="005F695F"/>
    <w:rsid w:val="005F6B77"/>
    <w:rsid w:val="005F71BA"/>
    <w:rsid w:val="005F7239"/>
    <w:rsid w:val="005F7487"/>
    <w:rsid w:val="005F7663"/>
    <w:rsid w:val="005F7669"/>
    <w:rsid w:val="005F79E5"/>
    <w:rsid w:val="005F7F7B"/>
    <w:rsid w:val="006002C7"/>
    <w:rsid w:val="006003DA"/>
    <w:rsid w:val="00600692"/>
    <w:rsid w:val="00600765"/>
    <w:rsid w:val="00600A91"/>
    <w:rsid w:val="00600BA1"/>
    <w:rsid w:val="00600DDC"/>
    <w:rsid w:val="00600F95"/>
    <w:rsid w:val="0060139E"/>
    <w:rsid w:val="00601792"/>
    <w:rsid w:val="006017E9"/>
    <w:rsid w:val="00601839"/>
    <w:rsid w:val="0060189C"/>
    <w:rsid w:val="00601B10"/>
    <w:rsid w:val="00601BC2"/>
    <w:rsid w:val="00601C59"/>
    <w:rsid w:val="00601D8D"/>
    <w:rsid w:val="00601F2A"/>
    <w:rsid w:val="00602073"/>
    <w:rsid w:val="00602167"/>
    <w:rsid w:val="006023EB"/>
    <w:rsid w:val="006024E9"/>
    <w:rsid w:val="00602759"/>
    <w:rsid w:val="0060277A"/>
    <w:rsid w:val="00602B7C"/>
    <w:rsid w:val="00603312"/>
    <w:rsid w:val="00603316"/>
    <w:rsid w:val="00603773"/>
    <w:rsid w:val="00603CFE"/>
    <w:rsid w:val="006040EA"/>
    <w:rsid w:val="006044EA"/>
    <w:rsid w:val="00604538"/>
    <w:rsid w:val="006045EE"/>
    <w:rsid w:val="006046DC"/>
    <w:rsid w:val="006046FA"/>
    <w:rsid w:val="00604D55"/>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60C"/>
    <w:rsid w:val="00606970"/>
    <w:rsid w:val="00606995"/>
    <w:rsid w:val="00606A20"/>
    <w:rsid w:val="00606AE0"/>
    <w:rsid w:val="00606C31"/>
    <w:rsid w:val="00606C65"/>
    <w:rsid w:val="006072A1"/>
    <w:rsid w:val="006072C6"/>
    <w:rsid w:val="00607A2E"/>
    <w:rsid w:val="00607B83"/>
    <w:rsid w:val="00610358"/>
    <w:rsid w:val="0061065C"/>
    <w:rsid w:val="0061066D"/>
    <w:rsid w:val="00610935"/>
    <w:rsid w:val="00610B47"/>
    <w:rsid w:val="00610C70"/>
    <w:rsid w:val="00610F4E"/>
    <w:rsid w:val="00611103"/>
    <w:rsid w:val="006111DC"/>
    <w:rsid w:val="00611368"/>
    <w:rsid w:val="0061183F"/>
    <w:rsid w:val="00611D71"/>
    <w:rsid w:val="00611EE6"/>
    <w:rsid w:val="00611F8F"/>
    <w:rsid w:val="00612139"/>
    <w:rsid w:val="006122C2"/>
    <w:rsid w:val="00612352"/>
    <w:rsid w:val="006130F7"/>
    <w:rsid w:val="006132D9"/>
    <w:rsid w:val="0061337D"/>
    <w:rsid w:val="006134FA"/>
    <w:rsid w:val="00613783"/>
    <w:rsid w:val="006138FC"/>
    <w:rsid w:val="00613AF8"/>
    <w:rsid w:val="00613D8E"/>
    <w:rsid w:val="00613DC4"/>
    <w:rsid w:val="00613F23"/>
    <w:rsid w:val="006140EC"/>
    <w:rsid w:val="006142E0"/>
    <w:rsid w:val="0061442E"/>
    <w:rsid w:val="006144FC"/>
    <w:rsid w:val="00614B1A"/>
    <w:rsid w:val="00614B7C"/>
    <w:rsid w:val="00614C15"/>
    <w:rsid w:val="00614D26"/>
    <w:rsid w:val="00614DA2"/>
    <w:rsid w:val="00614ED1"/>
    <w:rsid w:val="0061506D"/>
    <w:rsid w:val="006150E1"/>
    <w:rsid w:val="00615469"/>
    <w:rsid w:val="0061552B"/>
    <w:rsid w:val="0061573E"/>
    <w:rsid w:val="006158E0"/>
    <w:rsid w:val="00615CFB"/>
    <w:rsid w:val="00616112"/>
    <w:rsid w:val="00616342"/>
    <w:rsid w:val="00616343"/>
    <w:rsid w:val="00616561"/>
    <w:rsid w:val="00616BDD"/>
    <w:rsid w:val="00616F62"/>
    <w:rsid w:val="00616FCF"/>
    <w:rsid w:val="006171EC"/>
    <w:rsid w:val="006171F3"/>
    <w:rsid w:val="00617BC6"/>
    <w:rsid w:val="00617F5A"/>
    <w:rsid w:val="00620183"/>
    <w:rsid w:val="00620330"/>
    <w:rsid w:val="00620363"/>
    <w:rsid w:val="006204B1"/>
    <w:rsid w:val="00620551"/>
    <w:rsid w:val="00620560"/>
    <w:rsid w:val="006205CA"/>
    <w:rsid w:val="00620723"/>
    <w:rsid w:val="006207FA"/>
    <w:rsid w:val="00620ADA"/>
    <w:rsid w:val="00620D97"/>
    <w:rsid w:val="00620F42"/>
    <w:rsid w:val="00620FEF"/>
    <w:rsid w:val="0062150D"/>
    <w:rsid w:val="00621551"/>
    <w:rsid w:val="0062169B"/>
    <w:rsid w:val="00621906"/>
    <w:rsid w:val="00621940"/>
    <w:rsid w:val="00621BD2"/>
    <w:rsid w:val="00621D33"/>
    <w:rsid w:val="00621DA6"/>
    <w:rsid w:val="00621F53"/>
    <w:rsid w:val="00621F7E"/>
    <w:rsid w:val="00622064"/>
    <w:rsid w:val="0062208E"/>
    <w:rsid w:val="0062263E"/>
    <w:rsid w:val="0062270A"/>
    <w:rsid w:val="0062276E"/>
    <w:rsid w:val="00622C65"/>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AC"/>
    <w:rsid w:val="00624BB1"/>
    <w:rsid w:val="00624D9E"/>
    <w:rsid w:val="0062505B"/>
    <w:rsid w:val="00625458"/>
    <w:rsid w:val="00625652"/>
    <w:rsid w:val="00625A00"/>
    <w:rsid w:val="00625DE1"/>
    <w:rsid w:val="0062605B"/>
    <w:rsid w:val="006262F4"/>
    <w:rsid w:val="0062660B"/>
    <w:rsid w:val="006268D3"/>
    <w:rsid w:val="00626AD1"/>
    <w:rsid w:val="00626C16"/>
    <w:rsid w:val="00626C25"/>
    <w:rsid w:val="00626C9C"/>
    <w:rsid w:val="00626E54"/>
    <w:rsid w:val="00626F16"/>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483"/>
    <w:rsid w:val="006325BD"/>
    <w:rsid w:val="00632B4B"/>
    <w:rsid w:val="00632F87"/>
    <w:rsid w:val="00633058"/>
    <w:rsid w:val="00633146"/>
    <w:rsid w:val="0063324B"/>
    <w:rsid w:val="00633393"/>
    <w:rsid w:val="006333E9"/>
    <w:rsid w:val="00633F14"/>
    <w:rsid w:val="00633F1F"/>
    <w:rsid w:val="00633F83"/>
    <w:rsid w:val="00634ACF"/>
    <w:rsid w:val="00634D49"/>
    <w:rsid w:val="00634EF0"/>
    <w:rsid w:val="00635035"/>
    <w:rsid w:val="0063580D"/>
    <w:rsid w:val="00635CAE"/>
    <w:rsid w:val="006361BB"/>
    <w:rsid w:val="00636A15"/>
    <w:rsid w:val="00636CDC"/>
    <w:rsid w:val="0063713B"/>
    <w:rsid w:val="00637240"/>
    <w:rsid w:val="0063762E"/>
    <w:rsid w:val="00637C11"/>
    <w:rsid w:val="00637C37"/>
    <w:rsid w:val="00637E8C"/>
    <w:rsid w:val="00640838"/>
    <w:rsid w:val="00640A24"/>
    <w:rsid w:val="00640B21"/>
    <w:rsid w:val="00640B68"/>
    <w:rsid w:val="00640DB8"/>
    <w:rsid w:val="006412D1"/>
    <w:rsid w:val="006413F5"/>
    <w:rsid w:val="00641692"/>
    <w:rsid w:val="0064181D"/>
    <w:rsid w:val="006418CA"/>
    <w:rsid w:val="0064194D"/>
    <w:rsid w:val="00641AEB"/>
    <w:rsid w:val="00641C13"/>
    <w:rsid w:val="00641DED"/>
    <w:rsid w:val="00641E21"/>
    <w:rsid w:val="00641EEE"/>
    <w:rsid w:val="0064226D"/>
    <w:rsid w:val="0064251D"/>
    <w:rsid w:val="00642604"/>
    <w:rsid w:val="00642842"/>
    <w:rsid w:val="00642993"/>
    <w:rsid w:val="00642C57"/>
    <w:rsid w:val="00642E13"/>
    <w:rsid w:val="00643660"/>
    <w:rsid w:val="00643A2F"/>
    <w:rsid w:val="00643BF8"/>
    <w:rsid w:val="00643EB2"/>
    <w:rsid w:val="0064449B"/>
    <w:rsid w:val="00644711"/>
    <w:rsid w:val="006449DB"/>
    <w:rsid w:val="00644AFC"/>
    <w:rsid w:val="00644C5B"/>
    <w:rsid w:val="0064514B"/>
    <w:rsid w:val="006451C0"/>
    <w:rsid w:val="0064525E"/>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3E9"/>
    <w:rsid w:val="006507F4"/>
    <w:rsid w:val="006508D7"/>
    <w:rsid w:val="00650A45"/>
    <w:rsid w:val="00650C92"/>
    <w:rsid w:val="00651013"/>
    <w:rsid w:val="0065119B"/>
    <w:rsid w:val="00651663"/>
    <w:rsid w:val="00651697"/>
    <w:rsid w:val="006517B5"/>
    <w:rsid w:val="00651A46"/>
    <w:rsid w:val="00651F87"/>
    <w:rsid w:val="0065207E"/>
    <w:rsid w:val="0065217B"/>
    <w:rsid w:val="006522F5"/>
    <w:rsid w:val="00652756"/>
    <w:rsid w:val="006527A4"/>
    <w:rsid w:val="006529D8"/>
    <w:rsid w:val="00652A1D"/>
    <w:rsid w:val="00652A7C"/>
    <w:rsid w:val="00652AD8"/>
    <w:rsid w:val="00652B79"/>
    <w:rsid w:val="00652BC2"/>
    <w:rsid w:val="00652C23"/>
    <w:rsid w:val="006533B0"/>
    <w:rsid w:val="006533C3"/>
    <w:rsid w:val="0065366C"/>
    <w:rsid w:val="006536C5"/>
    <w:rsid w:val="00653707"/>
    <w:rsid w:val="006538BC"/>
    <w:rsid w:val="00653978"/>
    <w:rsid w:val="00654068"/>
    <w:rsid w:val="00654091"/>
    <w:rsid w:val="00654181"/>
    <w:rsid w:val="00654524"/>
    <w:rsid w:val="00654922"/>
    <w:rsid w:val="006549B6"/>
    <w:rsid w:val="006549FD"/>
    <w:rsid w:val="00654AD2"/>
    <w:rsid w:val="00654B38"/>
    <w:rsid w:val="00654B83"/>
    <w:rsid w:val="00654CCA"/>
    <w:rsid w:val="00654D2A"/>
    <w:rsid w:val="00654E91"/>
    <w:rsid w:val="00654ECD"/>
    <w:rsid w:val="00655061"/>
    <w:rsid w:val="0065510C"/>
    <w:rsid w:val="00655238"/>
    <w:rsid w:val="006555B3"/>
    <w:rsid w:val="006558D0"/>
    <w:rsid w:val="00655914"/>
    <w:rsid w:val="00655A58"/>
    <w:rsid w:val="00655B63"/>
    <w:rsid w:val="00655C7A"/>
    <w:rsid w:val="00655C9A"/>
    <w:rsid w:val="00655DB9"/>
    <w:rsid w:val="00655E42"/>
    <w:rsid w:val="006564BE"/>
    <w:rsid w:val="00656C2F"/>
    <w:rsid w:val="00656CD6"/>
    <w:rsid w:val="00656D9F"/>
    <w:rsid w:val="00656E58"/>
    <w:rsid w:val="0065701A"/>
    <w:rsid w:val="006571A1"/>
    <w:rsid w:val="006571F6"/>
    <w:rsid w:val="00657260"/>
    <w:rsid w:val="006575FD"/>
    <w:rsid w:val="00657983"/>
    <w:rsid w:val="006579B2"/>
    <w:rsid w:val="00657DC5"/>
    <w:rsid w:val="0066006C"/>
    <w:rsid w:val="00660268"/>
    <w:rsid w:val="00660379"/>
    <w:rsid w:val="00660579"/>
    <w:rsid w:val="00660DEF"/>
    <w:rsid w:val="00661101"/>
    <w:rsid w:val="006613DE"/>
    <w:rsid w:val="006614DB"/>
    <w:rsid w:val="006618CC"/>
    <w:rsid w:val="00661A43"/>
    <w:rsid w:val="00661A79"/>
    <w:rsid w:val="00661EC1"/>
    <w:rsid w:val="00661F8C"/>
    <w:rsid w:val="00661FAA"/>
    <w:rsid w:val="00662111"/>
    <w:rsid w:val="00662118"/>
    <w:rsid w:val="00662397"/>
    <w:rsid w:val="006623C9"/>
    <w:rsid w:val="006623E7"/>
    <w:rsid w:val="00662465"/>
    <w:rsid w:val="0066268B"/>
    <w:rsid w:val="0066295B"/>
    <w:rsid w:val="00662ABA"/>
    <w:rsid w:val="00662E65"/>
    <w:rsid w:val="00662F39"/>
    <w:rsid w:val="00662F6C"/>
    <w:rsid w:val="00663082"/>
    <w:rsid w:val="006630EC"/>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AC3"/>
    <w:rsid w:val="00670EE4"/>
    <w:rsid w:val="00670F89"/>
    <w:rsid w:val="00671049"/>
    <w:rsid w:val="006710F4"/>
    <w:rsid w:val="00671100"/>
    <w:rsid w:val="006716CE"/>
    <w:rsid w:val="006716DA"/>
    <w:rsid w:val="006717B8"/>
    <w:rsid w:val="00671C00"/>
    <w:rsid w:val="00671D17"/>
    <w:rsid w:val="00671E1D"/>
    <w:rsid w:val="00671F92"/>
    <w:rsid w:val="00672821"/>
    <w:rsid w:val="0067282E"/>
    <w:rsid w:val="006728ED"/>
    <w:rsid w:val="00672975"/>
    <w:rsid w:val="00672987"/>
    <w:rsid w:val="00672D24"/>
    <w:rsid w:val="00672DAA"/>
    <w:rsid w:val="00672DC5"/>
    <w:rsid w:val="00673223"/>
    <w:rsid w:val="006732B1"/>
    <w:rsid w:val="00673471"/>
    <w:rsid w:val="0067389C"/>
    <w:rsid w:val="00674035"/>
    <w:rsid w:val="0067446F"/>
    <w:rsid w:val="0067456A"/>
    <w:rsid w:val="006746A4"/>
    <w:rsid w:val="0067471B"/>
    <w:rsid w:val="00674DD9"/>
    <w:rsid w:val="006750E8"/>
    <w:rsid w:val="0067522E"/>
    <w:rsid w:val="006753F1"/>
    <w:rsid w:val="0067547A"/>
    <w:rsid w:val="00675558"/>
    <w:rsid w:val="00675611"/>
    <w:rsid w:val="00675694"/>
    <w:rsid w:val="0067571E"/>
    <w:rsid w:val="00675907"/>
    <w:rsid w:val="00675A60"/>
    <w:rsid w:val="00676087"/>
    <w:rsid w:val="0067697E"/>
    <w:rsid w:val="00676B2A"/>
    <w:rsid w:val="00676DBF"/>
    <w:rsid w:val="00676E56"/>
    <w:rsid w:val="00676E80"/>
    <w:rsid w:val="0067715E"/>
    <w:rsid w:val="00677443"/>
    <w:rsid w:val="0067769A"/>
    <w:rsid w:val="00680433"/>
    <w:rsid w:val="006806A3"/>
    <w:rsid w:val="006806A6"/>
    <w:rsid w:val="0068073D"/>
    <w:rsid w:val="006807B7"/>
    <w:rsid w:val="006807DF"/>
    <w:rsid w:val="00680912"/>
    <w:rsid w:val="00680BDC"/>
    <w:rsid w:val="00680C4F"/>
    <w:rsid w:val="00680D75"/>
    <w:rsid w:val="00681079"/>
    <w:rsid w:val="00681118"/>
    <w:rsid w:val="00681144"/>
    <w:rsid w:val="00681211"/>
    <w:rsid w:val="00681332"/>
    <w:rsid w:val="00681540"/>
    <w:rsid w:val="00681925"/>
    <w:rsid w:val="00681B0C"/>
    <w:rsid w:val="00681B36"/>
    <w:rsid w:val="00682251"/>
    <w:rsid w:val="006824BD"/>
    <w:rsid w:val="006824D0"/>
    <w:rsid w:val="00682812"/>
    <w:rsid w:val="00682AB3"/>
    <w:rsid w:val="00682D3E"/>
    <w:rsid w:val="00682E14"/>
    <w:rsid w:val="00682E35"/>
    <w:rsid w:val="006839AC"/>
    <w:rsid w:val="00683C27"/>
    <w:rsid w:val="00683D47"/>
    <w:rsid w:val="006842AC"/>
    <w:rsid w:val="0068436C"/>
    <w:rsid w:val="006843BB"/>
    <w:rsid w:val="0068447B"/>
    <w:rsid w:val="006846B8"/>
    <w:rsid w:val="00684823"/>
    <w:rsid w:val="006849A3"/>
    <w:rsid w:val="00684E4D"/>
    <w:rsid w:val="00684E5F"/>
    <w:rsid w:val="00684E7C"/>
    <w:rsid w:val="00685296"/>
    <w:rsid w:val="0068545E"/>
    <w:rsid w:val="00685483"/>
    <w:rsid w:val="006854FE"/>
    <w:rsid w:val="0068550D"/>
    <w:rsid w:val="00685522"/>
    <w:rsid w:val="00685B33"/>
    <w:rsid w:val="00685FD4"/>
    <w:rsid w:val="006862B7"/>
    <w:rsid w:val="00686612"/>
    <w:rsid w:val="0068661E"/>
    <w:rsid w:val="00686985"/>
    <w:rsid w:val="00686A8D"/>
    <w:rsid w:val="00686DDA"/>
    <w:rsid w:val="00686FCA"/>
    <w:rsid w:val="006876FF"/>
    <w:rsid w:val="00687AF6"/>
    <w:rsid w:val="00687D70"/>
    <w:rsid w:val="006902BF"/>
    <w:rsid w:val="0069034F"/>
    <w:rsid w:val="006906D3"/>
    <w:rsid w:val="00690A49"/>
    <w:rsid w:val="00690BB6"/>
    <w:rsid w:val="006910AF"/>
    <w:rsid w:val="0069113B"/>
    <w:rsid w:val="00691363"/>
    <w:rsid w:val="006913C3"/>
    <w:rsid w:val="006914E6"/>
    <w:rsid w:val="00691854"/>
    <w:rsid w:val="0069194B"/>
    <w:rsid w:val="00691B30"/>
    <w:rsid w:val="00691DFF"/>
    <w:rsid w:val="006927A0"/>
    <w:rsid w:val="00692E6C"/>
    <w:rsid w:val="00692E8F"/>
    <w:rsid w:val="00693021"/>
    <w:rsid w:val="00693321"/>
    <w:rsid w:val="00693585"/>
    <w:rsid w:val="00693699"/>
    <w:rsid w:val="006939A1"/>
    <w:rsid w:val="00693D8B"/>
    <w:rsid w:val="00693E09"/>
    <w:rsid w:val="00693E1F"/>
    <w:rsid w:val="00693E36"/>
    <w:rsid w:val="00693ECB"/>
    <w:rsid w:val="006940B9"/>
    <w:rsid w:val="0069419C"/>
    <w:rsid w:val="006941E0"/>
    <w:rsid w:val="006942AA"/>
    <w:rsid w:val="006942F7"/>
    <w:rsid w:val="006944DE"/>
    <w:rsid w:val="00694611"/>
    <w:rsid w:val="00694797"/>
    <w:rsid w:val="00694A40"/>
    <w:rsid w:val="00694A9B"/>
    <w:rsid w:val="00694BA0"/>
    <w:rsid w:val="0069541F"/>
    <w:rsid w:val="006955E4"/>
    <w:rsid w:val="006955F7"/>
    <w:rsid w:val="00695608"/>
    <w:rsid w:val="00695887"/>
    <w:rsid w:val="00695939"/>
    <w:rsid w:val="00695A90"/>
    <w:rsid w:val="00695D7C"/>
    <w:rsid w:val="00695F87"/>
    <w:rsid w:val="00695FFE"/>
    <w:rsid w:val="0069606E"/>
    <w:rsid w:val="0069616C"/>
    <w:rsid w:val="00696705"/>
    <w:rsid w:val="00696777"/>
    <w:rsid w:val="0069678F"/>
    <w:rsid w:val="006969A4"/>
    <w:rsid w:val="00696D41"/>
    <w:rsid w:val="00696DC1"/>
    <w:rsid w:val="00696EFE"/>
    <w:rsid w:val="006973BB"/>
    <w:rsid w:val="006975F9"/>
    <w:rsid w:val="00697733"/>
    <w:rsid w:val="006979DE"/>
    <w:rsid w:val="00697B23"/>
    <w:rsid w:val="00697B97"/>
    <w:rsid w:val="00697CBA"/>
    <w:rsid w:val="00697ECC"/>
    <w:rsid w:val="00697FD1"/>
    <w:rsid w:val="006A00E9"/>
    <w:rsid w:val="006A079D"/>
    <w:rsid w:val="006A07C4"/>
    <w:rsid w:val="006A08EF"/>
    <w:rsid w:val="006A0981"/>
    <w:rsid w:val="006A0FD5"/>
    <w:rsid w:val="006A1163"/>
    <w:rsid w:val="006A11B9"/>
    <w:rsid w:val="006A1237"/>
    <w:rsid w:val="006A1306"/>
    <w:rsid w:val="006A14C7"/>
    <w:rsid w:val="006A16C9"/>
    <w:rsid w:val="006A17A8"/>
    <w:rsid w:val="006A1C26"/>
    <w:rsid w:val="006A1EB9"/>
    <w:rsid w:val="006A23DF"/>
    <w:rsid w:val="006A23E0"/>
    <w:rsid w:val="006A2525"/>
    <w:rsid w:val="006A253A"/>
    <w:rsid w:val="006A254E"/>
    <w:rsid w:val="006A259B"/>
    <w:rsid w:val="006A2654"/>
    <w:rsid w:val="006A2691"/>
    <w:rsid w:val="006A29FF"/>
    <w:rsid w:val="006A2B66"/>
    <w:rsid w:val="006A2C30"/>
    <w:rsid w:val="006A301C"/>
    <w:rsid w:val="006A30DE"/>
    <w:rsid w:val="006A32D4"/>
    <w:rsid w:val="006A36DA"/>
    <w:rsid w:val="006A384A"/>
    <w:rsid w:val="006A3A21"/>
    <w:rsid w:val="006A3E2B"/>
    <w:rsid w:val="006A3F10"/>
    <w:rsid w:val="006A4687"/>
    <w:rsid w:val="006A4A0B"/>
    <w:rsid w:val="006A4E43"/>
    <w:rsid w:val="006A5112"/>
    <w:rsid w:val="006A5192"/>
    <w:rsid w:val="006A5550"/>
    <w:rsid w:val="006A58D3"/>
    <w:rsid w:val="006A59CD"/>
    <w:rsid w:val="006A5BA0"/>
    <w:rsid w:val="006A5D9A"/>
    <w:rsid w:val="006A5FB2"/>
    <w:rsid w:val="006A60CA"/>
    <w:rsid w:val="006A624E"/>
    <w:rsid w:val="006A6941"/>
    <w:rsid w:val="006A6B05"/>
    <w:rsid w:val="006A6C08"/>
    <w:rsid w:val="006A6E17"/>
    <w:rsid w:val="006A6F5B"/>
    <w:rsid w:val="006A751A"/>
    <w:rsid w:val="006A756A"/>
    <w:rsid w:val="006A78BF"/>
    <w:rsid w:val="006A7920"/>
    <w:rsid w:val="006B00AE"/>
    <w:rsid w:val="006B0628"/>
    <w:rsid w:val="006B0699"/>
    <w:rsid w:val="006B0880"/>
    <w:rsid w:val="006B0D37"/>
    <w:rsid w:val="006B120D"/>
    <w:rsid w:val="006B12E7"/>
    <w:rsid w:val="006B13DB"/>
    <w:rsid w:val="006B17E7"/>
    <w:rsid w:val="006B19E8"/>
    <w:rsid w:val="006B1A8A"/>
    <w:rsid w:val="006B1CCD"/>
    <w:rsid w:val="006B1DD1"/>
    <w:rsid w:val="006B1FD5"/>
    <w:rsid w:val="006B204B"/>
    <w:rsid w:val="006B20A0"/>
    <w:rsid w:val="006B2949"/>
    <w:rsid w:val="006B3463"/>
    <w:rsid w:val="006B359C"/>
    <w:rsid w:val="006B3657"/>
    <w:rsid w:val="006B3705"/>
    <w:rsid w:val="006B3889"/>
    <w:rsid w:val="006B3AFF"/>
    <w:rsid w:val="006B3BBA"/>
    <w:rsid w:val="006B4106"/>
    <w:rsid w:val="006B4200"/>
    <w:rsid w:val="006B42D7"/>
    <w:rsid w:val="006B4789"/>
    <w:rsid w:val="006B4BF0"/>
    <w:rsid w:val="006B4C2E"/>
    <w:rsid w:val="006B4E2B"/>
    <w:rsid w:val="006B5080"/>
    <w:rsid w:val="006B555A"/>
    <w:rsid w:val="006B59F8"/>
    <w:rsid w:val="006B5B59"/>
    <w:rsid w:val="006B600A"/>
    <w:rsid w:val="006B6635"/>
    <w:rsid w:val="006B6841"/>
    <w:rsid w:val="006B6962"/>
    <w:rsid w:val="006B6E41"/>
    <w:rsid w:val="006B6E50"/>
    <w:rsid w:val="006B7577"/>
    <w:rsid w:val="006B784A"/>
    <w:rsid w:val="006B7B67"/>
    <w:rsid w:val="006B7CB4"/>
    <w:rsid w:val="006B7D22"/>
    <w:rsid w:val="006B7D2C"/>
    <w:rsid w:val="006C016C"/>
    <w:rsid w:val="006C021B"/>
    <w:rsid w:val="006C0370"/>
    <w:rsid w:val="006C08CC"/>
    <w:rsid w:val="006C095D"/>
    <w:rsid w:val="006C0AED"/>
    <w:rsid w:val="006C1019"/>
    <w:rsid w:val="006C141F"/>
    <w:rsid w:val="006C14F3"/>
    <w:rsid w:val="006C158D"/>
    <w:rsid w:val="006C18B0"/>
    <w:rsid w:val="006C1B5D"/>
    <w:rsid w:val="006C1EF5"/>
    <w:rsid w:val="006C24D1"/>
    <w:rsid w:val="006C250B"/>
    <w:rsid w:val="006C25AA"/>
    <w:rsid w:val="006C2BB5"/>
    <w:rsid w:val="006C2BEE"/>
    <w:rsid w:val="006C2D4A"/>
    <w:rsid w:val="006C3237"/>
    <w:rsid w:val="006C3488"/>
    <w:rsid w:val="006C390C"/>
    <w:rsid w:val="006C3940"/>
    <w:rsid w:val="006C3AD8"/>
    <w:rsid w:val="006C43A3"/>
    <w:rsid w:val="006C44ED"/>
    <w:rsid w:val="006C4516"/>
    <w:rsid w:val="006C455E"/>
    <w:rsid w:val="006C4A70"/>
    <w:rsid w:val="006C4F9F"/>
    <w:rsid w:val="006C50B2"/>
    <w:rsid w:val="006C56B7"/>
    <w:rsid w:val="006C5958"/>
    <w:rsid w:val="006C5B4F"/>
    <w:rsid w:val="006C5F5A"/>
    <w:rsid w:val="006C60A4"/>
    <w:rsid w:val="006C60A8"/>
    <w:rsid w:val="006C616A"/>
    <w:rsid w:val="006C639F"/>
    <w:rsid w:val="006C643C"/>
    <w:rsid w:val="006C69E5"/>
    <w:rsid w:val="006C6B6C"/>
    <w:rsid w:val="006C6D07"/>
    <w:rsid w:val="006C6D8F"/>
    <w:rsid w:val="006C6E3A"/>
    <w:rsid w:val="006C6FD7"/>
    <w:rsid w:val="006C79D4"/>
    <w:rsid w:val="006C79D9"/>
    <w:rsid w:val="006D00BB"/>
    <w:rsid w:val="006D00DB"/>
    <w:rsid w:val="006D0361"/>
    <w:rsid w:val="006D08E7"/>
    <w:rsid w:val="006D091A"/>
    <w:rsid w:val="006D0B6D"/>
    <w:rsid w:val="006D0DA3"/>
    <w:rsid w:val="006D0F33"/>
    <w:rsid w:val="006D157D"/>
    <w:rsid w:val="006D1634"/>
    <w:rsid w:val="006D16B0"/>
    <w:rsid w:val="006D16CD"/>
    <w:rsid w:val="006D1A83"/>
    <w:rsid w:val="006D1FD4"/>
    <w:rsid w:val="006D2182"/>
    <w:rsid w:val="006D2444"/>
    <w:rsid w:val="006D2492"/>
    <w:rsid w:val="006D254B"/>
    <w:rsid w:val="006D26B9"/>
    <w:rsid w:val="006D289B"/>
    <w:rsid w:val="006D2A93"/>
    <w:rsid w:val="006D2AA0"/>
    <w:rsid w:val="006D2C8D"/>
    <w:rsid w:val="006D341E"/>
    <w:rsid w:val="006D3664"/>
    <w:rsid w:val="006D3A02"/>
    <w:rsid w:val="006D3BE1"/>
    <w:rsid w:val="006D3EB6"/>
    <w:rsid w:val="006D3F03"/>
    <w:rsid w:val="006D4026"/>
    <w:rsid w:val="006D41F5"/>
    <w:rsid w:val="006D4396"/>
    <w:rsid w:val="006D4697"/>
    <w:rsid w:val="006D48FC"/>
    <w:rsid w:val="006D4998"/>
    <w:rsid w:val="006D4AC5"/>
    <w:rsid w:val="006D4BB0"/>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A9B"/>
    <w:rsid w:val="006D7361"/>
    <w:rsid w:val="006D7481"/>
    <w:rsid w:val="006D75B0"/>
    <w:rsid w:val="006D77E7"/>
    <w:rsid w:val="006D7838"/>
    <w:rsid w:val="006D7B8A"/>
    <w:rsid w:val="006D7EB0"/>
    <w:rsid w:val="006D7F5B"/>
    <w:rsid w:val="006E00AB"/>
    <w:rsid w:val="006E0138"/>
    <w:rsid w:val="006E0891"/>
    <w:rsid w:val="006E09E7"/>
    <w:rsid w:val="006E0A2A"/>
    <w:rsid w:val="006E0BB0"/>
    <w:rsid w:val="006E0FB3"/>
    <w:rsid w:val="006E115F"/>
    <w:rsid w:val="006E1276"/>
    <w:rsid w:val="006E12C3"/>
    <w:rsid w:val="006E15E5"/>
    <w:rsid w:val="006E1B9F"/>
    <w:rsid w:val="006E1C96"/>
    <w:rsid w:val="006E22C5"/>
    <w:rsid w:val="006E23F9"/>
    <w:rsid w:val="006E2529"/>
    <w:rsid w:val="006E259D"/>
    <w:rsid w:val="006E25F0"/>
    <w:rsid w:val="006E26C0"/>
    <w:rsid w:val="006E2BD1"/>
    <w:rsid w:val="006E2FBE"/>
    <w:rsid w:val="006E3986"/>
    <w:rsid w:val="006E3B64"/>
    <w:rsid w:val="006E4461"/>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A5B"/>
    <w:rsid w:val="006E7BAB"/>
    <w:rsid w:val="006E7DD4"/>
    <w:rsid w:val="006E7E38"/>
    <w:rsid w:val="006E7EE4"/>
    <w:rsid w:val="006E7FFD"/>
    <w:rsid w:val="006F046F"/>
    <w:rsid w:val="006F0593"/>
    <w:rsid w:val="006F06B8"/>
    <w:rsid w:val="006F07CD"/>
    <w:rsid w:val="006F09AF"/>
    <w:rsid w:val="006F0A50"/>
    <w:rsid w:val="006F0AA5"/>
    <w:rsid w:val="006F0C69"/>
    <w:rsid w:val="006F0D5C"/>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EE"/>
    <w:rsid w:val="006F3FF6"/>
    <w:rsid w:val="006F427C"/>
    <w:rsid w:val="006F43A5"/>
    <w:rsid w:val="006F493A"/>
    <w:rsid w:val="006F4A17"/>
    <w:rsid w:val="006F4A96"/>
    <w:rsid w:val="006F4AB1"/>
    <w:rsid w:val="006F4CF9"/>
    <w:rsid w:val="006F52A8"/>
    <w:rsid w:val="006F52E5"/>
    <w:rsid w:val="006F5381"/>
    <w:rsid w:val="006F5601"/>
    <w:rsid w:val="006F57EF"/>
    <w:rsid w:val="006F5968"/>
    <w:rsid w:val="006F5B4E"/>
    <w:rsid w:val="006F5B8D"/>
    <w:rsid w:val="006F5CAC"/>
    <w:rsid w:val="006F5E21"/>
    <w:rsid w:val="006F5FDF"/>
    <w:rsid w:val="006F6066"/>
    <w:rsid w:val="006F6430"/>
    <w:rsid w:val="006F6767"/>
    <w:rsid w:val="006F6850"/>
    <w:rsid w:val="006F68CA"/>
    <w:rsid w:val="006F6A19"/>
    <w:rsid w:val="006F707E"/>
    <w:rsid w:val="006F713A"/>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B03"/>
    <w:rsid w:val="00702D21"/>
    <w:rsid w:val="00702DDD"/>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C16"/>
    <w:rsid w:val="00707ED5"/>
    <w:rsid w:val="00707F99"/>
    <w:rsid w:val="007100BE"/>
    <w:rsid w:val="007100CD"/>
    <w:rsid w:val="007104DC"/>
    <w:rsid w:val="00710980"/>
    <w:rsid w:val="007109C2"/>
    <w:rsid w:val="00710C0F"/>
    <w:rsid w:val="00710E44"/>
    <w:rsid w:val="007112C8"/>
    <w:rsid w:val="00711314"/>
    <w:rsid w:val="00711340"/>
    <w:rsid w:val="0071194B"/>
    <w:rsid w:val="00711DF4"/>
    <w:rsid w:val="00711E90"/>
    <w:rsid w:val="007122BB"/>
    <w:rsid w:val="00712AA6"/>
    <w:rsid w:val="00712C42"/>
    <w:rsid w:val="0071308E"/>
    <w:rsid w:val="0071312B"/>
    <w:rsid w:val="00713306"/>
    <w:rsid w:val="00713576"/>
    <w:rsid w:val="0071367F"/>
    <w:rsid w:val="00713729"/>
    <w:rsid w:val="007138BE"/>
    <w:rsid w:val="00713AED"/>
    <w:rsid w:val="00713DE4"/>
    <w:rsid w:val="00713E46"/>
    <w:rsid w:val="007141E6"/>
    <w:rsid w:val="00714402"/>
    <w:rsid w:val="00714816"/>
    <w:rsid w:val="00714AED"/>
    <w:rsid w:val="00714C24"/>
    <w:rsid w:val="00714C47"/>
    <w:rsid w:val="00715728"/>
    <w:rsid w:val="0071597C"/>
    <w:rsid w:val="00715A65"/>
    <w:rsid w:val="007162CD"/>
    <w:rsid w:val="00716462"/>
    <w:rsid w:val="0071667C"/>
    <w:rsid w:val="00716A97"/>
    <w:rsid w:val="00716E2B"/>
    <w:rsid w:val="00717062"/>
    <w:rsid w:val="007173BE"/>
    <w:rsid w:val="007177E4"/>
    <w:rsid w:val="0071791D"/>
    <w:rsid w:val="00717E6F"/>
    <w:rsid w:val="00720126"/>
    <w:rsid w:val="00720655"/>
    <w:rsid w:val="00720D11"/>
    <w:rsid w:val="00720FF2"/>
    <w:rsid w:val="00721084"/>
    <w:rsid w:val="007210A3"/>
    <w:rsid w:val="007211D2"/>
    <w:rsid w:val="00721262"/>
    <w:rsid w:val="007212E2"/>
    <w:rsid w:val="007213E2"/>
    <w:rsid w:val="00721429"/>
    <w:rsid w:val="00721963"/>
    <w:rsid w:val="00721B9D"/>
    <w:rsid w:val="00721C92"/>
    <w:rsid w:val="00721C98"/>
    <w:rsid w:val="00721D71"/>
    <w:rsid w:val="00721D9B"/>
    <w:rsid w:val="00722049"/>
    <w:rsid w:val="00722083"/>
    <w:rsid w:val="007220DA"/>
    <w:rsid w:val="00722121"/>
    <w:rsid w:val="007224B9"/>
    <w:rsid w:val="00722F4C"/>
    <w:rsid w:val="00722F79"/>
    <w:rsid w:val="00722F94"/>
    <w:rsid w:val="007234EA"/>
    <w:rsid w:val="00723AA7"/>
    <w:rsid w:val="00723CFF"/>
    <w:rsid w:val="00723E26"/>
    <w:rsid w:val="0072405D"/>
    <w:rsid w:val="0072432E"/>
    <w:rsid w:val="00724367"/>
    <w:rsid w:val="00724678"/>
    <w:rsid w:val="007246B8"/>
    <w:rsid w:val="007246E2"/>
    <w:rsid w:val="00724867"/>
    <w:rsid w:val="00724A2D"/>
    <w:rsid w:val="00724B7B"/>
    <w:rsid w:val="00724EEB"/>
    <w:rsid w:val="00725014"/>
    <w:rsid w:val="007251AF"/>
    <w:rsid w:val="007251F6"/>
    <w:rsid w:val="007254CE"/>
    <w:rsid w:val="007254E7"/>
    <w:rsid w:val="00726036"/>
    <w:rsid w:val="007261E7"/>
    <w:rsid w:val="00726279"/>
    <w:rsid w:val="00726706"/>
    <w:rsid w:val="00726A9B"/>
    <w:rsid w:val="00726C6E"/>
    <w:rsid w:val="00726EBB"/>
    <w:rsid w:val="00727530"/>
    <w:rsid w:val="00727612"/>
    <w:rsid w:val="00727913"/>
    <w:rsid w:val="0072798E"/>
    <w:rsid w:val="00727A39"/>
    <w:rsid w:val="00727BEA"/>
    <w:rsid w:val="00727D52"/>
    <w:rsid w:val="00727F4E"/>
    <w:rsid w:val="007303E1"/>
    <w:rsid w:val="0073065B"/>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A70"/>
    <w:rsid w:val="00733C9F"/>
    <w:rsid w:val="007342AA"/>
    <w:rsid w:val="00734EBE"/>
    <w:rsid w:val="00735287"/>
    <w:rsid w:val="0073538E"/>
    <w:rsid w:val="007354C9"/>
    <w:rsid w:val="007357E4"/>
    <w:rsid w:val="00735932"/>
    <w:rsid w:val="00735E1A"/>
    <w:rsid w:val="00735F13"/>
    <w:rsid w:val="00736084"/>
    <w:rsid w:val="00736217"/>
    <w:rsid w:val="007365E3"/>
    <w:rsid w:val="00736899"/>
    <w:rsid w:val="007368EE"/>
    <w:rsid w:val="00736A44"/>
    <w:rsid w:val="00736DD8"/>
    <w:rsid w:val="00737265"/>
    <w:rsid w:val="00737615"/>
    <w:rsid w:val="007401D8"/>
    <w:rsid w:val="0074076A"/>
    <w:rsid w:val="00740A3E"/>
    <w:rsid w:val="00740AE4"/>
    <w:rsid w:val="00740FCD"/>
    <w:rsid w:val="0074105D"/>
    <w:rsid w:val="007413B6"/>
    <w:rsid w:val="00741917"/>
    <w:rsid w:val="00741AD3"/>
    <w:rsid w:val="00741AF4"/>
    <w:rsid w:val="00741DCC"/>
    <w:rsid w:val="0074203A"/>
    <w:rsid w:val="00742117"/>
    <w:rsid w:val="007422D3"/>
    <w:rsid w:val="007422DA"/>
    <w:rsid w:val="007422FF"/>
    <w:rsid w:val="007425F3"/>
    <w:rsid w:val="00742699"/>
    <w:rsid w:val="00742714"/>
    <w:rsid w:val="007427B5"/>
    <w:rsid w:val="00742865"/>
    <w:rsid w:val="0074296C"/>
    <w:rsid w:val="00742A45"/>
    <w:rsid w:val="00742C83"/>
    <w:rsid w:val="007430BF"/>
    <w:rsid w:val="0074313C"/>
    <w:rsid w:val="00743506"/>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2A6"/>
    <w:rsid w:val="0074638D"/>
    <w:rsid w:val="00746484"/>
    <w:rsid w:val="00747011"/>
    <w:rsid w:val="0074704F"/>
    <w:rsid w:val="00747838"/>
    <w:rsid w:val="00747B13"/>
    <w:rsid w:val="00747B49"/>
    <w:rsid w:val="00747F48"/>
    <w:rsid w:val="00747F4C"/>
    <w:rsid w:val="00747F69"/>
    <w:rsid w:val="0075000F"/>
    <w:rsid w:val="00750117"/>
    <w:rsid w:val="00750337"/>
    <w:rsid w:val="00750429"/>
    <w:rsid w:val="00750476"/>
    <w:rsid w:val="00750DAA"/>
    <w:rsid w:val="00751091"/>
    <w:rsid w:val="00751498"/>
    <w:rsid w:val="007518A2"/>
    <w:rsid w:val="007518CC"/>
    <w:rsid w:val="00751AC5"/>
    <w:rsid w:val="00751AD3"/>
    <w:rsid w:val="00751B83"/>
    <w:rsid w:val="00751BE7"/>
    <w:rsid w:val="00751BF9"/>
    <w:rsid w:val="007520A0"/>
    <w:rsid w:val="00752116"/>
    <w:rsid w:val="00752139"/>
    <w:rsid w:val="007522B9"/>
    <w:rsid w:val="007522DC"/>
    <w:rsid w:val="00752305"/>
    <w:rsid w:val="0075301D"/>
    <w:rsid w:val="007534E0"/>
    <w:rsid w:val="0075386D"/>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354"/>
    <w:rsid w:val="0075540C"/>
    <w:rsid w:val="00755AD1"/>
    <w:rsid w:val="00755C5B"/>
    <w:rsid w:val="00755DB1"/>
    <w:rsid w:val="00756206"/>
    <w:rsid w:val="0075694B"/>
    <w:rsid w:val="00756EA7"/>
    <w:rsid w:val="00757121"/>
    <w:rsid w:val="007573CF"/>
    <w:rsid w:val="007574FC"/>
    <w:rsid w:val="00757571"/>
    <w:rsid w:val="007575E6"/>
    <w:rsid w:val="0075763A"/>
    <w:rsid w:val="007576A2"/>
    <w:rsid w:val="00757A1D"/>
    <w:rsid w:val="00757C4D"/>
    <w:rsid w:val="00757ED4"/>
    <w:rsid w:val="00760023"/>
    <w:rsid w:val="007606D1"/>
    <w:rsid w:val="00760851"/>
    <w:rsid w:val="00760975"/>
    <w:rsid w:val="007609E9"/>
    <w:rsid w:val="00760BA7"/>
    <w:rsid w:val="00760C8E"/>
    <w:rsid w:val="00760E35"/>
    <w:rsid w:val="00760E72"/>
    <w:rsid w:val="00761480"/>
    <w:rsid w:val="0076153F"/>
    <w:rsid w:val="0076159C"/>
    <w:rsid w:val="00761747"/>
    <w:rsid w:val="007617EE"/>
    <w:rsid w:val="007618DA"/>
    <w:rsid w:val="00761B5D"/>
    <w:rsid w:val="00761BF3"/>
    <w:rsid w:val="00761FDA"/>
    <w:rsid w:val="0076201A"/>
    <w:rsid w:val="0076203F"/>
    <w:rsid w:val="007621FF"/>
    <w:rsid w:val="00762259"/>
    <w:rsid w:val="00762425"/>
    <w:rsid w:val="007624C1"/>
    <w:rsid w:val="00762684"/>
    <w:rsid w:val="00762B1F"/>
    <w:rsid w:val="00762B89"/>
    <w:rsid w:val="00762BA5"/>
    <w:rsid w:val="00762C07"/>
    <w:rsid w:val="00762D71"/>
    <w:rsid w:val="0076322E"/>
    <w:rsid w:val="007634E3"/>
    <w:rsid w:val="007638F6"/>
    <w:rsid w:val="00763C98"/>
    <w:rsid w:val="00763CCC"/>
    <w:rsid w:val="00764136"/>
    <w:rsid w:val="00764194"/>
    <w:rsid w:val="007644FD"/>
    <w:rsid w:val="007646F2"/>
    <w:rsid w:val="007647A8"/>
    <w:rsid w:val="00764828"/>
    <w:rsid w:val="00764B8E"/>
    <w:rsid w:val="00764BC5"/>
    <w:rsid w:val="00764C8C"/>
    <w:rsid w:val="0076558A"/>
    <w:rsid w:val="00765720"/>
    <w:rsid w:val="00765896"/>
    <w:rsid w:val="0076589F"/>
    <w:rsid w:val="00765962"/>
    <w:rsid w:val="00765ED3"/>
    <w:rsid w:val="00766497"/>
    <w:rsid w:val="0076681D"/>
    <w:rsid w:val="0076698C"/>
    <w:rsid w:val="00766A65"/>
    <w:rsid w:val="007671F5"/>
    <w:rsid w:val="007671FC"/>
    <w:rsid w:val="007674ED"/>
    <w:rsid w:val="007675AC"/>
    <w:rsid w:val="007676B8"/>
    <w:rsid w:val="00767EB8"/>
    <w:rsid w:val="00770168"/>
    <w:rsid w:val="0077017F"/>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578"/>
    <w:rsid w:val="00772941"/>
    <w:rsid w:val="00772B68"/>
    <w:rsid w:val="00772BF9"/>
    <w:rsid w:val="00772D21"/>
    <w:rsid w:val="00772F8A"/>
    <w:rsid w:val="007731D8"/>
    <w:rsid w:val="0077331B"/>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B9B"/>
    <w:rsid w:val="00775DEA"/>
    <w:rsid w:val="00775F76"/>
    <w:rsid w:val="00776271"/>
    <w:rsid w:val="0077631C"/>
    <w:rsid w:val="007763AC"/>
    <w:rsid w:val="0077655D"/>
    <w:rsid w:val="007765CB"/>
    <w:rsid w:val="00776686"/>
    <w:rsid w:val="0077670D"/>
    <w:rsid w:val="00776716"/>
    <w:rsid w:val="00776AEA"/>
    <w:rsid w:val="00776CCE"/>
    <w:rsid w:val="00776D35"/>
    <w:rsid w:val="00777165"/>
    <w:rsid w:val="007779DA"/>
    <w:rsid w:val="00777BA0"/>
    <w:rsid w:val="00777CA3"/>
    <w:rsid w:val="00777CF6"/>
    <w:rsid w:val="00777E48"/>
    <w:rsid w:val="00777F66"/>
    <w:rsid w:val="007803BD"/>
    <w:rsid w:val="0078060C"/>
    <w:rsid w:val="0078085F"/>
    <w:rsid w:val="007808AD"/>
    <w:rsid w:val="00780A3F"/>
    <w:rsid w:val="00780A9A"/>
    <w:rsid w:val="00780C3A"/>
    <w:rsid w:val="00780EF6"/>
    <w:rsid w:val="007811DC"/>
    <w:rsid w:val="007820FA"/>
    <w:rsid w:val="0078211F"/>
    <w:rsid w:val="0078224B"/>
    <w:rsid w:val="00782304"/>
    <w:rsid w:val="00782379"/>
    <w:rsid w:val="0078248E"/>
    <w:rsid w:val="0078251B"/>
    <w:rsid w:val="007825E9"/>
    <w:rsid w:val="0078285F"/>
    <w:rsid w:val="007828ED"/>
    <w:rsid w:val="007828F3"/>
    <w:rsid w:val="00782D5F"/>
    <w:rsid w:val="0078300A"/>
    <w:rsid w:val="00783023"/>
    <w:rsid w:val="00783207"/>
    <w:rsid w:val="007839A3"/>
    <w:rsid w:val="00783BF6"/>
    <w:rsid w:val="00783C6C"/>
    <w:rsid w:val="00783D90"/>
    <w:rsid w:val="00783E1D"/>
    <w:rsid w:val="007842C9"/>
    <w:rsid w:val="007845A0"/>
    <w:rsid w:val="0078463C"/>
    <w:rsid w:val="0078483B"/>
    <w:rsid w:val="00784915"/>
    <w:rsid w:val="00784A7C"/>
    <w:rsid w:val="00784C79"/>
    <w:rsid w:val="00784EED"/>
    <w:rsid w:val="007851DB"/>
    <w:rsid w:val="0078539A"/>
    <w:rsid w:val="00785421"/>
    <w:rsid w:val="0078550D"/>
    <w:rsid w:val="00785900"/>
    <w:rsid w:val="00785BCD"/>
    <w:rsid w:val="00785D0F"/>
    <w:rsid w:val="00785E93"/>
    <w:rsid w:val="00786293"/>
    <w:rsid w:val="00786958"/>
    <w:rsid w:val="007869E9"/>
    <w:rsid w:val="00786DA3"/>
    <w:rsid w:val="00786E71"/>
    <w:rsid w:val="0078765C"/>
    <w:rsid w:val="00787667"/>
    <w:rsid w:val="00787885"/>
    <w:rsid w:val="0078792C"/>
    <w:rsid w:val="00787CB3"/>
    <w:rsid w:val="00790061"/>
    <w:rsid w:val="00790381"/>
    <w:rsid w:val="00790836"/>
    <w:rsid w:val="00790901"/>
    <w:rsid w:val="00790A16"/>
    <w:rsid w:val="00790DD5"/>
    <w:rsid w:val="00791061"/>
    <w:rsid w:val="007910DF"/>
    <w:rsid w:val="007912C0"/>
    <w:rsid w:val="0079135A"/>
    <w:rsid w:val="007915F1"/>
    <w:rsid w:val="0079162F"/>
    <w:rsid w:val="00791880"/>
    <w:rsid w:val="00791C71"/>
    <w:rsid w:val="00792122"/>
    <w:rsid w:val="0079218F"/>
    <w:rsid w:val="007921DD"/>
    <w:rsid w:val="00792401"/>
    <w:rsid w:val="0079245C"/>
    <w:rsid w:val="00792513"/>
    <w:rsid w:val="00792691"/>
    <w:rsid w:val="0079295A"/>
    <w:rsid w:val="00792A52"/>
    <w:rsid w:val="00793107"/>
    <w:rsid w:val="007932A7"/>
    <w:rsid w:val="007932C3"/>
    <w:rsid w:val="007937BA"/>
    <w:rsid w:val="007938A0"/>
    <w:rsid w:val="007939CB"/>
    <w:rsid w:val="007947BA"/>
    <w:rsid w:val="00794924"/>
    <w:rsid w:val="00794B3D"/>
    <w:rsid w:val="00794B73"/>
    <w:rsid w:val="0079525C"/>
    <w:rsid w:val="007955E3"/>
    <w:rsid w:val="00795D56"/>
    <w:rsid w:val="00795D84"/>
    <w:rsid w:val="00795EA1"/>
    <w:rsid w:val="00795F64"/>
    <w:rsid w:val="007960C3"/>
    <w:rsid w:val="007963CC"/>
    <w:rsid w:val="00796D6C"/>
    <w:rsid w:val="00797011"/>
    <w:rsid w:val="00797346"/>
    <w:rsid w:val="00797437"/>
    <w:rsid w:val="0079759C"/>
    <w:rsid w:val="00797798"/>
    <w:rsid w:val="00797C2C"/>
    <w:rsid w:val="00797CCF"/>
    <w:rsid w:val="00797D10"/>
    <w:rsid w:val="00797DC9"/>
    <w:rsid w:val="00797FC7"/>
    <w:rsid w:val="007A034D"/>
    <w:rsid w:val="007A04E3"/>
    <w:rsid w:val="007A0BC2"/>
    <w:rsid w:val="007A0C5B"/>
    <w:rsid w:val="007A12C3"/>
    <w:rsid w:val="007A14F1"/>
    <w:rsid w:val="007A19A0"/>
    <w:rsid w:val="007A1BB6"/>
    <w:rsid w:val="007A1C31"/>
    <w:rsid w:val="007A1F44"/>
    <w:rsid w:val="007A1FA3"/>
    <w:rsid w:val="007A1FA9"/>
    <w:rsid w:val="007A2245"/>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7DC"/>
    <w:rsid w:val="007A38C4"/>
    <w:rsid w:val="007A3BF7"/>
    <w:rsid w:val="007A3FCC"/>
    <w:rsid w:val="007A439F"/>
    <w:rsid w:val="007A43A2"/>
    <w:rsid w:val="007A46DC"/>
    <w:rsid w:val="007A4C86"/>
    <w:rsid w:val="007A4D04"/>
    <w:rsid w:val="007A4F02"/>
    <w:rsid w:val="007A50A5"/>
    <w:rsid w:val="007A51E9"/>
    <w:rsid w:val="007A540B"/>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D3B"/>
    <w:rsid w:val="007B2FA6"/>
    <w:rsid w:val="007B3234"/>
    <w:rsid w:val="007B3247"/>
    <w:rsid w:val="007B3453"/>
    <w:rsid w:val="007B37E9"/>
    <w:rsid w:val="007B38B9"/>
    <w:rsid w:val="007B3BCF"/>
    <w:rsid w:val="007B3EE9"/>
    <w:rsid w:val="007B3F4B"/>
    <w:rsid w:val="007B3FED"/>
    <w:rsid w:val="007B4087"/>
    <w:rsid w:val="007B40D9"/>
    <w:rsid w:val="007B441D"/>
    <w:rsid w:val="007B4610"/>
    <w:rsid w:val="007B46D8"/>
    <w:rsid w:val="007B4864"/>
    <w:rsid w:val="007B4A24"/>
    <w:rsid w:val="007B4D04"/>
    <w:rsid w:val="007B4E77"/>
    <w:rsid w:val="007B50EB"/>
    <w:rsid w:val="007B52CD"/>
    <w:rsid w:val="007B5600"/>
    <w:rsid w:val="007B5A42"/>
    <w:rsid w:val="007B5BBC"/>
    <w:rsid w:val="007B5C1D"/>
    <w:rsid w:val="007B5C7B"/>
    <w:rsid w:val="007B61F1"/>
    <w:rsid w:val="007B61F4"/>
    <w:rsid w:val="007B64D7"/>
    <w:rsid w:val="007B690C"/>
    <w:rsid w:val="007B694D"/>
    <w:rsid w:val="007B6AC3"/>
    <w:rsid w:val="007B6F20"/>
    <w:rsid w:val="007B750F"/>
    <w:rsid w:val="007B76A6"/>
    <w:rsid w:val="007B79BE"/>
    <w:rsid w:val="007B7B2A"/>
    <w:rsid w:val="007B7DC1"/>
    <w:rsid w:val="007B7EDB"/>
    <w:rsid w:val="007C017E"/>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5"/>
    <w:rsid w:val="007C4407"/>
    <w:rsid w:val="007C4465"/>
    <w:rsid w:val="007C446A"/>
    <w:rsid w:val="007C48B0"/>
    <w:rsid w:val="007C4B13"/>
    <w:rsid w:val="007C5770"/>
    <w:rsid w:val="007C5777"/>
    <w:rsid w:val="007C5A18"/>
    <w:rsid w:val="007C60A8"/>
    <w:rsid w:val="007C67A1"/>
    <w:rsid w:val="007C67CA"/>
    <w:rsid w:val="007C68DA"/>
    <w:rsid w:val="007C6B84"/>
    <w:rsid w:val="007C6E63"/>
    <w:rsid w:val="007C7382"/>
    <w:rsid w:val="007C751E"/>
    <w:rsid w:val="007C7551"/>
    <w:rsid w:val="007C765A"/>
    <w:rsid w:val="007C7B74"/>
    <w:rsid w:val="007C7C82"/>
    <w:rsid w:val="007C7E0A"/>
    <w:rsid w:val="007C7F64"/>
    <w:rsid w:val="007D00A0"/>
    <w:rsid w:val="007D00C6"/>
    <w:rsid w:val="007D02C5"/>
    <w:rsid w:val="007D02D4"/>
    <w:rsid w:val="007D04C2"/>
    <w:rsid w:val="007D05CE"/>
    <w:rsid w:val="007D0807"/>
    <w:rsid w:val="007D099F"/>
    <w:rsid w:val="007D0C71"/>
    <w:rsid w:val="007D106F"/>
    <w:rsid w:val="007D110A"/>
    <w:rsid w:val="007D16AF"/>
    <w:rsid w:val="007D17BF"/>
    <w:rsid w:val="007D18C4"/>
    <w:rsid w:val="007D1AD3"/>
    <w:rsid w:val="007D1B2B"/>
    <w:rsid w:val="007D2274"/>
    <w:rsid w:val="007D229A"/>
    <w:rsid w:val="007D2334"/>
    <w:rsid w:val="007D26AB"/>
    <w:rsid w:val="007D271A"/>
    <w:rsid w:val="007D27E6"/>
    <w:rsid w:val="007D2DB3"/>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4E8"/>
    <w:rsid w:val="007D4831"/>
    <w:rsid w:val="007D49D7"/>
    <w:rsid w:val="007D4D33"/>
    <w:rsid w:val="007D4E0D"/>
    <w:rsid w:val="007D4FC4"/>
    <w:rsid w:val="007D4FE8"/>
    <w:rsid w:val="007D50C9"/>
    <w:rsid w:val="007D5319"/>
    <w:rsid w:val="007D5444"/>
    <w:rsid w:val="007D5727"/>
    <w:rsid w:val="007D5894"/>
    <w:rsid w:val="007D58D3"/>
    <w:rsid w:val="007D5A11"/>
    <w:rsid w:val="007D5F33"/>
    <w:rsid w:val="007D62EA"/>
    <w:rsid w:val="007D63B8"/>
    <w:rsid w:val="007D660E"/>
    <w:rsid w:val="007D6613"/>
    <w:rsid w:val="007D67BD"/>
    <w:rsid w:val="007D67E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B0F"/>
    <w:rsid w:val="007E0F1F"/>
    <w:rsid w:val="007E0F29"/>
    <w:rsid w:val="007E12A5"/>
    <w:rsid w:val="007E1369"/>
    <w:rsid w:val="007E16ED"/>
    <w:rsid w:val="007E1864"/>
    <w:rsid w:val="007E1A1B"/>
    <w:rsid w:val="007E1A88"/>
    <w:rsid w:val="007E1F08"/>
    <w:rsid w:val="007E210E"/>
    <w:rsid w:val="007E21C1"/>
    <w:rsid w:val="007E2455"/>
    <w:rsid w:val="007E25E5"/>
    <w:rsid w:val="007E2629"/>
    <w:rsid w:val="007E286E"/>
    <w:rsid w:val="007E2B20"/>
    <w:rsid w:val="007E2BE8"/>
    <w:rsid w:val="007E2C27"/>
    <w:rsid w:val="007E2EF2"/>
    <w:rsid w:val="007E2FEC"/>
    <w:rsid w:val="007E31B3"/>
    <w:rsid w:val="007E3486"/>
    <w:rsid w:val="007E36CB"/>
    <w:rsid w:val="007E382C"/>
    <w:rsid w:val="007E3B72"/>
    <w:rsid w:val="007E3D1E"/>
    <w:rsid w:val="007E3D21"/>
    <w:rsid w:val="007E3F57"/>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3DF"/>
    <w:rsid w:val="007E741D"/>
    <w:rsid w:val="007E7473"/>
    <w:rsid w:val="007E7A77"/>
    <w:rsid w:val="007E7ADD"/>
    <w:rsid w:val="007E7B03"/>
    <w:rsid w:val="007E7B4E"/>
    <w:rsid w:val="007E7CF6"/>
    <w:rsid w:val="007E7DDF"/>
    <w:rsid w:val="007E7E51"/>
    <w:rsid w:val="007F0082"/>
    <w:rsid w:val="007F0257"/>
    <w:rsid w:val="007F04AA"/>
    <w:rsid w:val="007F04F6"/>
    <w:rsid w:val="007F05D7"/>
    <w:rsid w:val="007F09A0"/>
    <w:rsid w:val="007F0A80"/>
    <w:rsid w:val="007F0ED9"/>
    <w:rsid w:val="007F103D"/>
    <w:rsid w:val="007F11C8"/>
    <w:rsid w:val="007F1241"/>
    <w:rsid w:val="007F1566"/>
    <w:rsid w:val="007F15C8"/>
    <w:rsid w:val="007F1819"/>
    <w:rsid w:val="007F19AF"/>
    <w:rsid w:val="007F1CFB"/>
    <w:rsid w:val="007F1DFE"/>
    <w:rsid w:val="007F208F"/>
    <w:rsid w:val="007F220B"/>
    <w:rsid w:val="007F2476"/>
    <w:rsid w:val="007F250D"/>
    <w:rsid w:val="007F2514"/>
    <w:rsid w:val="007F27DD"/>
    <w:rsid w:val="007F2F81"/>
    <w:rsid w:val="007F30FC"/>
    <w:rsid w:val="007F3391"/>
    <w:rsid w:val="007F3657"/>
    <w:rsid w:val="007F3962"/>
    <w:rsid w:val="007F3ABF"/>
    <w:rsid w:val="007F453F"/>
    <w:rsid w:val="007F4577"/>
    <w:rsid w:val="007F49C2"/>
    <w:rsid w:val="007F49E6"/>
    <w:rsid w:val="007F4F1F"/>
    <w:rsid w:val="007F5025"/>
    <w:rsid w:val="007F51E5"/>
    <w:rsid w:val="007F54E7"/>
    <w:rsid w:val="007F5733"/>
    <w:rsid w:val="007F5B32"/>
    <w:rsid w:val="007F5E66"/>
    <w:rsid w:val="007F6104"/>
    <w:rsid w:val="007F67F9"/>
    <w:rsid w:val="007F6880"/>
    <w:rsid w:val="007F6C12"/>
    <w:rsid w:val="007F6DD2"/>
    <w:rsid w:val="007F6FDC"/>
    <w:rsid w:val="007F7149"/>
    <w:rsid w:val="007F7177"/>
    <w:rsid w:val="007F7185"/>
    <w:rsid w:val="007F7260"/>
    <w:rsid w:val="007F7335"/>
    <w:rsid w:val="007F74E4"/>
    <w:rsid w:val="007F76B4"/>
    <w:rsid w:val="007F7980"/>
    <w:rsid w:val="007F7A5E"/>
    <w:rsid w:val="007F7F02"/>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9DC"/>
    <w:rsid w:val="00803DCC"/>
    <w:rsid w:val="00804066"/>
    <w:rsid w:val="008043BD"/>
    <w:rsid w:val="00804585"/>
    <w:rsid w:val="008049D5"/>
    <w:rsid w:val="00804AC5"/>
    <w:rsid w:val="00804B8C"/>
    <w:rsid w:val="00804B92"/>
    <w:rsid w:val="00804D87"/>
    <w:rsid w:val="00804E21"/>
    <w:rsid w:val="00804E29"/>
    <w:rsid w:val="00804FBB"/>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07FA7"/>
    <w:rsid w:val="00810160"/>
    <w:rsid w:val="008101FD"/>
    <w:rsid w:val="00810211"/>
    <w:rsid w:val="00810332"/>
    <w:rsid w:val="0081040E"/>
    <w:rsid w:val="008107AC"/>
    <w:rsid w:val="0081087F"/>
    <w:rsid w:val="00810B69"/>
    <w:rsid w:val="00810CD0"/>
    <w:rsid w:val="00810CF7"/>
    <w:rsid w:val="00810D8D"/>
    <w:rsid w:val="00810FE6"/>
    <w:rsid w:val="0081109A"/>
    <w:rsid w:val="00811207"/>
    <w:rsid w:val="00811219"/>
    <w:rsid w:val="008112CD"/>
    <w:rsid w:val="00811528"/>
    <w:rsid w:val="00811835"/>
    <w:rsid w:val="00811D47"/>
    <w:rsid w:val="00811E6B"/>
    <w:rsid w:val="00811F37"/>
    <w:rsid w:val="008120A0"/>
    <w:rsid w:val="00812333"/>
    <w:rsid w:val="00812909"/>
    <w:rsid w:val="00812B2A"/>
    <w:rsid w:val="00812D8C"/>
    <w:rsid w:val="00812E6C"/>
    <w:rsid w:val="00812FAE"/>
    <w:rsid w:val="008132F3"/>
    <w:rsid w:val="0081331A"/>
    <w:rsid w:val="00813666"/>
    <w:rsid w:val="008138F3"/>
    <w:rsid w:val="00813BDA"/>
    <w:rsid w:val="00813C62"/>
    <w:rsid w:val="00813D1E"/>
    <w:rsid w:val="00813D80"/>
    <w:rsid w:val="00813EA2"/>
    <w:rsid w:val="008141E7"/>
    <w:rsid w:val="00814457"/>
    <w:rsid w:val="008144CF"/>
    <w:rsid w:val="008144D9"/>
    <w:rsid w:val="00814581"/>
    <w:rsid w:val="008146CD"/>
    <w:rsid w:val="00814D1C"/>
    <w:rsid w:val="00814E00"/>
    <w:rsid w:val="00814F79"/>
    <w:rsid w:val="00815216"/>
    <w:rsid w:val="008152AB"/>
    <w:rsid w:val="008152E1"/>
    <w:rsid w:val="0081561B"/>
    <w:rsid w:val="0081581D"/>
    <w:rsid w:val="00815BBC"/>
    <w:rsid w:val="008162D6"/>
    <w:rsid w:val="008166D8"/>
    <w:rsid w:val="00816948"/>
    <w:rsid w:val="00816AEF"/>
    <w:rsid w:val="00816FB2"/>
    <w:rsid w:val="008172BE"/>
    <w:rsid w:val="008172D2"/>
    <w:rsid w:val="00817413"/>
    <w:rsid w:val="00817753"/>
    <w:rsid w:val="00817857"/>
    <w:rsid w:val="00817B71"/>
    <w:rsid w:val="00817CED"/>
    <w:rsid w:val="00820244"/>
    <w:rsid w:val="0082046A"/>
    <w:rsid w:val="008206D4"/>
    <w:rsid w:val="00820707"/>
    <w:rsid w:val="008207AB"/>
    <w:rsid w:val="0082098A"/>
    <w:rsid w:val="00820B2F"/>
    <w:rsid w:val="00820D57"/>
    <w:rsid w:val="008212D4"/>
    <w:rsid w:val="0082150D"/>
    <w:rsid w:val="00821ADF"/>
    <w:rsid w:val="00821D6A"/>
    <w:rsid w:val="00821F2D"/>
    <w:rsid w:val="008221B3"/>
    <w:rsid w:val="0082248E"/>
    <w:rsid w:val="008226B5"/>
    <w:rsid w:val="008226C1"/>
    <w:rsid w:val="00822F37"/>
    <w:rsid w:val="00823CB9"/>
    <w:rsid w:val="00823FA1"/>
    <w:rsid w:val="008240B1"/>
    <w:rsid w:val="00824426"/>
    <w:rsid w:val="00824B64"/>
    <w:rsid w:val="00824FDF"/>
    <w:rsid w:val="008250F3"/>
    <w:rsid w:val="00825125"/>
    <w:rsid w:val="008251A0"/>
    <w:rsid w:val="008257CC"/>
    <w:rsid w:val="008257D4"/>
    <w:rsid w:val="00825A1F"/>
    <w:rsid w:val="00825C7B"/>
    <w:rsid w:val="00825E76"/>
    <w:rsid w:val="00825EB8"/>
    <w:rsid w:val="00826056"/>
    <w:rsid w:val="0082609A"/>
    <w:rsid w:val="008261A5"/>
    <w:rsid w:val="00826464"/>
    <w:rsid w:val="0082669C"/>
    <w:rsid w:val="0082679E"/>
    <w:rsid w:val="00826C90"/>
    <w:rsid w:val="00826CC7"/>
    <w:rsid w:val="00827192"/>
    <w:rsid w:val="00827278"/>
    <w:rsid w:val="008272B2"/>
    <w:rsid w:val="008274BF"/>
    <w:rsid w:val="00827A5D"/>
    <w:rsid w:val="00827B99"/>
    <w:rsid w:val="00827E93"/>
    <w:rsid w:val="008300FC"/>
    <w:rsid w:val="0083013C"/>
    <w:rsid w:val="008304D9"/>
    <w:rsid w:val="008305E7"/>
    <w:rsid w:val="008309A5"/>
    <w:rsid w:val="008309E5"/>
    <w:rsid w:val="00830DC3"/>
    <w:rsid w:val="00830F49"/>
    <w:rsid w:val="00830FE0"/>
    <w:rsid w:val="00831555"/>
    <w:rsid w:val="008315FF"/>
    <w:rsid w:val="00831682"/>
    <w:rsid w:val="00831998"/>
    <w:rsid w:val="00831A9B"/>
    <w:rsid w:val="00831E59"/>
    <w:rsid w:val="00831F52"/>
    <w:rsid w:val="00832154"/>
    <w:rsid w:val="008322C1"/>
    <w:rsid w:val="008326C7"/>
    <w:rsid w:val="0083279C"/>
    <w:rsid w:val="00832913"/>
    <w:rsid w:val="00832A3E"/>
    <w:rsid w:val="00832E2D"/>
    <w:rsid w:val="00832F5C"/>
    <w:rsid w:val="008330B9"/>
    <w:rsid w:val="008334E6"/>
    <w:rsid w:val="0083358E"/>
    <w:rsid w:val="00833DD6"/>
    <w:rsid w:val="00834623"/>
    <w:rsid w:val="0083480B"/>
    <w:rsid w:val="00834971"/>
    <w:rsid w:val="008349B1"/>
    <w:rsid w:val="0083504C"/>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87"/>
    <w:rsid w:val="00841BB6"/>
    <w:rsid w:val="00841C2B"/>
    <w:rsid w:val="00841CD2"/>
    <w:rsid w:val="00842477"/>
    <w:rsid w:val="00842522"/>
    <w:rsid w:val="0084267E"/>
    <w:rsid w:val="008429D1"/>
    <w:rsid w:val="00842B77"/>
    <w:rsid w:val="00842F5F"/>
    <w:rsid w:val="0084309F"/>
    <w:rsid w:val="008430FE"/>
    <w:rsid w:val="00843138"/>
    <w:rsid w:val="008432E4"/>
    <w:rsid w:val="008434AC"/>
    <w:rsid w:val="008435B3"/>
    <w:rsid w:val="0084365D"/>
    <w:rsid w:val="008438EB"/>
    <w:rsid w:val="00843A9B"/>
    <w:rsid w:val="00843B2C"/>
    <w:rsid w:val="008440ED"/>
    <w:rsid w:val="00844315"/>
    <w:rsid w:val="00844899"/>
    <w:rsid w:val="00844B96"/>
    <w:rsid w:val="00844C5C"/>
    <w:rsid w:val="00844C8F"/>
    <w:rsid w:val="00844DE1"/>
    <w:rsid w:val="0084503C"/>
    <w:rsid w:val="00845242"/>
    <w:rsid w:val="00845C12"/>
    <w:rsid w:val="00845D2E"/>
    <w:rsid w:val="00845FF9"/>
    <w:rsid w:val="008469D9"/>
    <w:rsid w:val="00846C1E"/>
    <w:rsid w:val="00846DC0"/>
    <w:rsid w:val="00846DC5"/>
    <w:rsid w:val="00846FF9"/>
    <w:rsid w:val="00847090"/>
    <w:rsid w:val="0084717C"/>
    <w:rsid w:val="008474A7"/>
    <w:rsid w:val="00847616"/>
    <w:rsid w:val="00850233"/>
    <w:rsid w:val="00850595"/>
    <w:rsid w:val="008506B6"/>
    <w:rsid w:val="0085078E"/>
    <w:rsid w:val="008507D1"/>
    <w:rsid w:val="00850AE0"/>
    <w:rsid w:val="00850B48"/>
    <w:rsid w:val="0085107F"/>
    <w:rsid w:val="00851098"/>
    <w:rsid w:val="00851294"/>
    <w:rsid w:val="008513EC"/>
    <w:rsid w:val="00851490"/>
    <w:rsid w:val="00851839"/>
    <w:rsid w:val="008518E9"/>
    <w:rsid w:val="00851A61"/>
    <w:rsid w:val="00851A64"/>
    <w:rsid w:val="00851CBF"/>
    <w:rsid w:val="00851F4D"/>
    <w:rsid w:val="008520DA"/>
    <w:rsid w:val="008520FA"/>
    <w:rsid w:val="008524D2"/>
    <w:rsid w:val="0085267B"/>
    <w:rsid w:val="00852782"/>
    <w:rsid w:val="0085285D"/>
    <w:rsid w:val="00852933"/>
    <w:rsid w:val="00852B32"/>
    <w:rsid w:val="00852CE8"/>
    <w:rsid w:val="00852E19"/>
    <w:rsid w:val="0085321A"/>
    <w:rsid w:val="0085325E"/>
    <w:rsid w:val="008535F3"/>
    <w:rsid w:val="00853884"/>
    <w:rsid w:val="00853898"/>
    <w:rsid w:val="00854350"/>
    <w:rsid w:val="008543EA"/>
    <w:rsid w:val="00854732"/>
    <w:rsid w:val="00854862"/>
    <w:rsid w:val="00854CD5"/>
    <w:rsid w:val="00854E74"/>
    <w:rsid w:val="00854F08"/>
    <w:rsid w:val="008552E4"/>
    <w:rsid w:val="00855318"/>
    <w:rsid w:val="008554B9"/>
    <w:rsid w:val="008557D2"/>
    <w:rsid w:val="00855807"/>
    <w:rsid w:val="00855938"/>
    <w:rsid w:val="008559CD"/>
    <w:rsid w:val="00855ACE"/>
    <w:rsid w:val="00855DEF"/>
    <w:rsid w:val="00855E54"/>
    <w:rsid w:val="008561FD"/>
    <w:rsid w:val="0085620A"/>
    <w:rsid w:val="00856456"/>
    <w:rsid w:val="0085659B"/>
    <w:rsid w:val="008566FB"/>
    <w:rsid w:val="00856833"/>
    <w:rsid w:val="00856840"/>
    <w:rsid w:val="00856A08"/>
    <w:rsid w:val="00856A49"/>
    <w:rsid w:val="00856EED"/>
    <w:rsid w:val="00856F0B"/>
    <w:rsid w:val="008570BA"/>
    <w:rsid w:val="0085724A"/>
    <w:rsid w:val="008578DE"/>
    <w:rsid w:val="008600F9"/>
    <w:rsid w:val="00860297"/>
    <w:rsid w:val="0086051D"/>
    <w:rsid w:val="008605B3"/>
    <w:rsid w:val="00860872"/>
    <w:rsid w:val="0086087C"/>
    <w:rsid w:val="0086092A"/>
    <w:rsid w:val="00860D8E"/>
    <w:rsid w:val="00860F18"/>
    <w:rsid w:val="00860F8D"/>
    <w:rsid w:val="00860FF5"/>
    <w:rsid w:val="008610FF"/>
    <w:rsid w:val="00861366"/>
    <w:rsid w:val="00861636"/>
    <w:rsid w:val="00861970"/>
    <w:rsid w:val="00861AE3"/>
    <w:rsid w:val="00861B68"/>
    <w:rsid w:val="0086219D"/>
    <w:rsid w:val="008622A0"/>
    <w:rsid w:val="00862342"/>
    <w:rsid w:val="0086275E"/>
    <w:rsid w:val="00862849"/>
    <w:rsid w:val="00863552"/>
    <w:rsid w:val="00863555"/>
    <w:rsid w:val="008638F8"/>
    <w:rsid w:val="008639E6"/>
    <w:rsid w:val="00863CE8"/>
    <w:rsid w:val="00863EE0"/>
    <w:rsid w:val="00864364"/>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40A"/>
    <w:rsid w:val="00867728"/>
    <w:rsid w:val="008677C8"/>
    <w:rsid w:val="00867BD2"/>
    <w:rsid w:val="00867F33"/>
    <w:rsid w:val="0087029D"/>
    <w:rsid w:val="00870736"/>
    <w:rsid w:val="00870762"/>
    <w:rsid w:val="0087076D"/>
    <w:rsid w:val="008709A4"/>
    <w:rsid w:val="00870BC2"/>
    <w:rsid w:val="00870D3B"/>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4F"/>
    <w:rsid w:val="00873198"/>
    <w:rsid w:val="008731A5"/>
    <w:rsid w:val="008733E4"/>
    <w:rsid w:val="008734A1"/>
    <w:rsid w:val="00873860"/>
    <w:rsid w:val="008738C0"/>
    <w:rsid w:val="00873F15"/>
    <w:rsid w:val="00874096"/>
    <w:rsid w:val="008741D5"/>
    <w:rsid w:val="008742C8"/>
    <w:rsid w:val="00874430"/>
    <w:rsid w:val="0087459B"/>
    <w:rsid w:val="008753AD"/>
    <w:rsid w:val="00875646"/>
    <w:rsid w:val="008756A4"/>
    <w:rsid w:val="008757C2"/>
    <w:rsid w:val="00875AD4"/>
    <w:rsid w:val="00875ADF"/>
    <w:rsid w:val="00875BFE"/>
    <w:rsid w:val="00875C74"/>
    <w:rsid w:val="00875EAC"/>
    <w:rsid w:val="00875F73"/>
    <w:rsid w:val="008762B4"/>
    <w:rsid w:val="0087697C"/>
    <w:rsid w:val="00876A18"/>
    <w:rsid w:val="00876CA9"/>
    <w:rsid w:val="00876D02"/>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58B"/>
    <w:rsid w:val="008836B0"/>
    <w:rsid w:val="008837AF"/>
    <w:rsid w:val="008840DA"/>
    <w:rsid w:val="00884187"/>
    <w:rsid w:val="008845DF"/>
    <w:rsid w:val="00884A2C"/>
    <w:rsid w:val="00884A74"/>
    <w:rsid w:val="00884AFC"/>
    <w:rsid w:val="00884F4C"/>
    <w:rsid w:val="00885857"/>
    <w:rsid w:val="00885989"/>
    <w:rsid w:val="008859F5"/>
    <w:rsid w:val="00885EDC"/>
    <w:rsid w:val="00885FBF"/>
    <w:rsid w:val="00886004"/>
    <w:rsid w:val="00886126"/>
    <w:rsid w:val="00886395"/>
    <w:rsid w:val="0088639C"/>
    <w:rsid w:val="008868BF"/>
    <w:rsid w:val="00886EE5"/>
    <w:rsid w:val="00887062"/>
    <w:rsid w:val="00887171"/>
    <w:rsid w:val="00887424"/>
    <w:rsid w:val="00887446"/>
    <w:rsid w:val="00887654"/>
    <w:rsid w:val="00887A87"/>
    <w:rsid w:val="00887B48"/>
    <w:rsid w:val="00887D20"/>
    <w:rsid w:val="00890441"/>
    <w:rsid w:val="00890610"/>
    <w:rsid w:val="00890815"/>
    <w:rsid w:val="00890DB7"/>
    <w:rsid w:val="0089104E"/>
    <w:rsid w:val="0089176E"/>
    <w:rsid w:val="008917E0"/>
    <w:rsid w:val="008918E6"/>
    <w:rsid w:val="0089193F"/>
    <w:rsid w:val="00891AF7"/>
    <w:rsid w:val="00891B61"/>
    <w:rsid w:val="00891CC6"/>
    <w:rsid w:val="00892365"/>
    <w:rsid w:val="008924AE"/>
    <w:rsid w:val="00892AE7"/>
    <w:rsid w:val="00892BBC"/>
    <w:rsid w:val="00892BE5"/>
    <w:rsid w:val="00892C2F"/>
    <w:rsid w:val="00893011"/>
    <w:rsid w:val="00893361"/>
    <w:rsid w:val="00893583"/>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96A"/>
    <w:rsid w:val="00895B29"/>
    <w:rsid w:val="00895ED9"/>
    <w:rsid w:val="00895FEC"/>
    <w:rsid w:val="0089602A"/>
    <w:rsid w:val="0089639A"/>
    <w:rsid w:val="008964EC"/>
    <w:rsid w:val="008966F9"/>
    <w:rsid w:val="008967AF"/>
    <w:rsid w:val="00896B06"/>
    <w:rsid w:val="00896B7E"/>
    <w:rsid w:val="00896C81"/>
    <w:rsid w:val="00896D83"/>
    <w:rsid w:val="00896FD3"/>
    <w:rsid w:val="00897212"/>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40"/>
    <w:rsid w:val="008A11B2"/>
    <w:rsid w:val="008A12FE"/>
    <w:rsid w:val="008A1325"/>
    <w:rsid w:val="008A15E2"/>
    <w:rsid w:val="008A1610"/>
    <w:rsid w:val="008A1686"/>
    <w:rsid w:val="008A1692"/>
    <w:rsid w:val="008A1785"/>
    <w:rsid w:val="008A18B5"/>
    <w:rsid w:val="008A1B74"/>
    <w:rsid w:val="008A1D3F"/>
    <w:rsid w:val="008A22F4"/>
    <w:rsid w:val="008A2682"/>
    <w:rsid w:val="008A2720"/>
    <w:rsid w:val="008A2800"/>
    <w:rsid w:val="008A285A"/>
    <w:rsid w:val="008A28B6"/>
    <w:rsid w:val="008A2BB1"/>
    <w:rsid w:val="008A2EE9"/>
    <w:rsid w:val="008A321E"/>
    <w:rsid w:val="008A3466"/>
    <w:rsid w:val="008A36A4"/>
    <w:rsid w:val="008A3731"/>
    <w:rsid w:val="008A389F"/>
    <w:rsid w:val="008A3D02"/>
    <w:rsid w:val="008A3ED9"/>
    <w:rsid w:val="008A4360"/>
    <w:rsid w:val="008A4422"/>
    <w:rsid w:val="008A46A9"/>
    <w:rsid w:val="008A4925"/>
    <w:rsid w:val="008A49C0"/>
    <w:rsid w:val="008A4B16"/>
    <w:rsid w:val="008A4EB6"/>
    <w:rsid w:val="008A4F6C"/>
    <w:rsid w:val="008A57BF"/>
    <w:rsid w:val="008A5940"/>
    <w:rsid w:val="008A595A"/>
    <w:rsid w:val="008A64D5"/>
    <w:rsid w:val="008A64EC"/>
    <w:rsid w:val="008A6520"/>
    <w:rsid w:val="008A6B4C"/>
    <w:rsid w:val="008A70EE"/>
    <w:rsid w:val="008A728C"/>
    <w:rsid w:val="008A73B2"/>
    <w:rsid w:val="008A78FB"/>
    <w:rsid w:val="008A7978"/>
    <w:rsid w:val="008B0081"/>
    <w:rsid w:val="008B0249"/>
    <w:rsid w:val="008B0309"/>
    <w:rsid w:val="008B043F"/>
    <w:rsid w:val="008B0518"/>
    <w:rsid w:val="008B0808"/>
    <w:rsid w:val="008B085D"/>
    <w:rsid w:val="008B0879"/>
    <w:rsid w:val="008B0AEC"/>
    <w:rsid w:val="008B0C65"/>
    <w:rsid w:val="008B0D9C"/>
    <w:rsid w:val="008B0FAF"/>
    <w:rsid w:val="008B11C3"/>
    <w:rsid w:val="008B152A"/>
    <w:rsid w:val="008B154A"/>
    <w:rsid w:val="008B157A"/>
    <w:rsid w:val="008B16BA"/>
    <w:rsid w:val="008B1786"/>
    <w:rsid w:val="008B17A6"/>
    <w:rsid w:val="008B1B5F"/>
    <w:rsid w:val="008B1CEF"/>
    <w:rsid w:val="008B1E53"/>
    <w:rsid w:val="008B1E5B"/>
    <w:rsid w:val="008B1EAA"/>
    <w:rsid w:val="008B24DF"/>
    <w:rsid w:val="008B2731"/>
    <w:rsid w:val="008B2744"/>
    <w:rsid w:val="008B27E2"/>
    <w:rsid w:val="008B2C1A"/>
    <w:rsid w:val="008B2D4F"/>
    <w:rsid w:val="008B30A9"/>
    <w:rsid w:val="008B345E"/>
    <w:rsid w:val="008B35CD"/>
    <w:rsid w:val="008B365C"/>
    <w:rsid w:val="008B37F4"/>
    <w:rsid w:val="008B389D"/>
    <w:rsid w:val="008B3C2F"/>
    <w:rsid w:val="008B3C5C"/>
    <w:rsid w:val="008B3D40"/>
    <w:rsid w:val="008B3D80"/>
    <w:rsid w:val="008B426E"/>
    <w:rsid w:val="008B44E3"/>
    <w:rsid w:val="008B485B"/>
    <w:rsid w:val="008B5299"/>
    <w:rsid w:val="008B536F"/>
    <w:rsid w:val="008B5587"/>
    <w:rsid w:val="008B5667"/>
    <w:rsid w:val="008B567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089"/>
    <w:rsid w:val="008C11EB"/>
    <w:rsid w:val="008C13A4"/>
    <w:rsid w:val="008C13F0"/>
    <w:rsid w:val="008C164B"/>
    <w:rsid w:val="008C1832"/>
    <w:rsid w:val="008C1AE8"/>
    <w:rsid w:val="008C1F26"/>
    <w:rsid w:val="008C1FCA"/>
    <w:rsid w:val="008C2181"/>
    <w:rsid w:val="008C226E"/>
    <w:rsid w:val="008C26D9"/>
    <w:rsid w:val="008C2A3A"/>
    <w:rsid w:val="008C2CAA"/>
    <w:rsid w:val="008C2E13"/>
    <w:rsid w:val="008C3357"/>
    <w:rsid w:val="008C349E"/>
    <w:rsid w:val="008C3797"/>
    <w:rsid w:val="008C3B4C"/>
    <w:rsid w:val="008C3C42"/>
    <w:rsid w:val="008C3E15"/>
    <w:rsid w:val="008C3FC9"/>
    <w:rsid w:val="008C459D"/>
    <w:rsid w:val="008C477F"/>
    <w:rsid w:val="008C4BA7"/>
    <w:rsid w:val="008C4C7E"/>
    <w:rsid w:val="008C4D5C"/>
    <w:rsid w:val="008C4E21"/>
    <w:rsid w:val="008C4F58"/>
    <w:rsid w:val="008C59F0"/>
    <w:rsid w:val="008C59FA"/>
    <w:rsid w:val="008C5A23"/>
    <w:rsid w:val="008C5C46"/>
    <w:rsid w:val="008C6184"/>
    <w:rsid w:val="008C6224"/>
    <w:rsid w:val="008C68BF"/>
    <w:rsid w:val="008C6A9B"/>
    <w:rsid w:val="008C6DA4"/>
    <w:rsid w:val="008C6E81"/>
    <w:rsid w:val="008C7219"/>
    <w:rsid w:val="008C724D"/>
    <w:rsid w:val="008C785E"/>
    <w:rsid w:val="008C7C10"/>
    <w:rsid w:val="008C7EDC"/>
    <w:rsid w:val="008C7EE6"/>
    <w:rsid w:val="008C7F60"/>
    <w:rsid w:val="008C7F7C"/>
    <w:rsid w:val="008D0211"/>
    <w:rsid w:val="008D038A"/>
    <w:rsid w:val="008D09B0"/>
    <w:rsid w:val="008D0AFB"/>
    <w:rsid w:val="008D1150"/>
    <w:rsid w:val="008D12BF"/>
    <w:rsid w:val="008D1315"/>
    <w:rsid w:val="008D1511"/>
    <w:rsid w:val="008D187D"/>
    <w:rsid w:val="008D1C2B"/>
    <w:rsid w:val="008D1D59"/>
    <w:rsid w:val="008D2177"/>
    <w:rsid w:val="008D21A4"/>
    <w:rsid w:val="008D21BC"/>
    <w:rsid w:val="008D2299"/>
    <w:rsid w:val="008D267C"/>
    <w:rsid w:val="008D27B4"/>
    <w:rsid w:val="008D2891"/>
    <w:rsid w:val="008D291F"/>
    <w:rsid w:val="008D29BD"/>
    <w:rsid w:val="008D2D1A"/>
    <w:rsid w:val="008D2D9C"/>
    <w:rsid w:val="008D32DF"/>
    <w:rsid w:val="008D34A4"/>
    <w:rsid w:val="008D35E9"/>
    <w:rsid w:val="008D388F"/>
    <w:rsid w:val="008D3959"/>
    <w:rsid w:val="008D3966"/>
    <w:rsid w:val="008D3BDE"/>
    <w:rsid w:val="008D3C4A"/>
    <w:rsid w:val="008D3CBB"/>
    <w:rsid w:val="008D3E43"/>
    <w:rsid w:val="008D3EC8"/>
    <w:rsid w:val="008D3FDA"/>
    <w:rsid w:val="008D3FE4"/>
    <w:rsid w:val="008D413B"/>
    <w:rsid w:val="008D417A"/>
    <w:rsid w:val="008D4352"/>
    <w:rsid w:val="008D4A59"/>
    <w:rsid w:val="008D4A6D"/>
    <w:rsid w:val="008D4BF7"/>
    <w:rsid w:val="008D60BC"/>
    <w:rsid w:val="008D616C"/>
    <w:rsid w:val="008D61E0"/>
    <w:rsid w:val="008D622A"/>
    <w:rsid w:val="008D6662"/>
    <w:rsid w:val="008D66C8"/>
    <w:rsid w:val="008D6B4E"/>
    <w:rsid w:val="008D6D7B"/>
    <w:rsid w:val="008D6FC4"/>
    <w:rsid w:val="008D73AA"/>
    <w:rsid w:val="008D7442"/>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112"/>
    <w:rsid w:val="008E2251"/>
    <w:rsid w:val="008E24B3"/>
    <w:rsid w:val="008E24CA"/>
    <w:rsid w:val="008E2873"/>
    <w:rsid w:val="008E2905"/>
    <w:rsid w:val="008E2910"/>
    <w:rsid w:val="008E2C42"/>
    <w:rsid w:val="008E2F6E"/>
    <w:rsid w:val="008E2FFD"/>
    <w:rsid w:val="008E3034"/>
    <w:rsid w:val="008E3054"/>
    <w:rsid w:val="008E32E5"/>
    <w:rsid w:val="008E35B3"/>
    <w:rsid w:val="008E38AD"/>
    <w:rsid w:val="008E3D41"/>
    <w:rsid w:val="008E3EEC"/>
    <w:rsid w:val="008E3F87"/>
    <w:rsid w:val="008E4825"/>
    <w:rsid w:val="008E48CF"/>
    <w:rsid w:val="008E4A4D"/>
    <w:rsid w:val="008E4A4E"/>
    <w:rsid w:val="008E4D4D"/>
    <w:rsid w:val="008E5013"/>
    <w:rsid w:val="008E50CD"/>
    <w:rsid w:val="008E561D"/>
    <w:rsid w:val="008E5835"/>
    <w:rsid w:val="008E5954"/>
    <w:rsid w:val="008E5ACC"/>
    <w:rsid w:val="008E5BF2"/>
    <w:rsid w:val="008E5C81"/>
    <w:rsid w:val="008E5DE6"/>
    <w:rsid w:val="008E65C1"/>
    <w:rsid w:val="008E6A9C"/>
    <w:rsid w:val="008E6D5B"/>
    <w:rsid w:val="008E7355"/>
    <w:rsid w:val="008E7654"/>
    <w:rsid w:val="008E7820"/>
    <w:rsid w:val="008E79C4"/>
    <w:rsid w:val="008E7E4F"/>
    <w:rsid w:val="008F0A38"/>
    <w:rsid w:val="008F0F84"/>
    <w:rsid w:val="008F1014"/>
    <w:rsid w:val="008F11C9"/>
    <w:rsid w:val="008F12C5"/>
    <w:rsid w:val="008F1333"/>
    <w:rsid w:val="008F13D9"/>
    <w:rsid w:val="008F1507"/>
    <w:rsid w:val="008F1B5C"/>
    <w:rsid w:val="008F1B9F"/>
    <w:rsid w:val="008F23D8"/>
    <w:rsid w:val="008F2423"/>
    <w:rsid w:val="008F288F"/>
    <w:rsid w:val="008F2ADD"/>
    <w:rsid w:val="008F2B03"/>
    <w:rsid w:val="008F2D4A"/>
    <w:rsid w:val="008F2FD5"/>
    <w:rsid w:val="008F30AA"/>
    <w:rsid w:val="008F345C"/>
    <w:rsid w:val="008F37E5"/>
    <w:rsid w:val="008F38F2"/>
    <w:rsid w:val="008F3BD8"/>
    <w:rsid w:val="008F3C13"/>
    <w:rsid w:val="008F3D67"/>
    <w:rsid w:val="008F4175"/>
    <w:rsid w:val="008F41ED"/>
    <w:rsid w:val="008F4344"/>
    <w:rsid w:val="008F48C2"/>
    <w:rsid w:val="008F49BC"/>
    <w:rsid w:val="008F4AD7"/>
    <w:rsid w:val="008F5840"/>
    <w:rsid w:val="008F584A"/>
    <w:rsid w:val="008F5DBA"/>
    <w:rsid w:val="008F5EEF"/>
    <w:rsid w:val="008F6176"/>
    <w:rsid w:val="008F640B"/>
    <w:rsid w:val="008F66FE"/>
    <w:rsid w:val="008F69EC"/>
    <w:rsid w:val="008F6B24"/>
    <w:rsid w:val="008F72CC"/>
    <w:rsid w:val="008F72CD"/>
    <w:rsid w:val="008F7516"/>
    <w:rsid w:val="008F7804"/>
    <w:rsid w:val="008F78DF"/>
    <w:rsid w:val="0090001E"/>
    <w:rsid w:val="009000B9"/>
    <w:rsid w:val="009002B9"/>
    <w:rsid w:val="00900519"/>
    <w:rsid w:val="009005B7"/>
    <w:rsid w:val="00900FEB"/>
    <w:rsid w:val="0090110B"/>
    <w:rsid w:val="00901452"/>
    <w:rsid w:val="00901891"/>
    <w:rsid w:val="00901B88"/>
    <w:rsid w:val="00901F17"/>
    <w:rsid w:val="00901F71"/>
    <w:rsid w:val="0090247C"/>
    <w:rsid w:val="009029A2"/>
    <w:rsid w:val="00902A99"/>
    <w:rsid w:val="00902B93"/>
    <w:rsid w:val="00902D05"/>
    <w:rsid w:val="00903205"/>
    <w:rsid w:val="0090331F"/>
    <w:rsid w:val="00903802"/>
    <w:rsid w:val="00903E6F"/>
    <w:rsid w:val="0090401C"/>
    <w:rsid w:val="00904269"/>
    <w:rsid w:val="00904347"/>
    <w:rsid w:val="00904BA3"/>
    <w:rsid w:val="00904FE5"/>
    <w:rsid w:val="00905326"/>
    <w:rsid w:val="009053C0"/>
    <w:rsid w:val="009054E0"/>
    <w:rsid w:val="00905723"/>
    <w:rsid w:val="00905DEB"/>
    <w:rsid w:val="00906706"/>
    <w:rsid w:val="0090691C"/>
    <w:rsid w:val="0090696D"/>
    <w:rsid w:val="00906CD6"/>
    <w:rsid w:val="00906E4D"/>
    <w:rsid w:val="00906F31"/>
    <w:rsid w:val="00907097"/>
    <w:rsid w:val="0090773A"/>
    <w:rsid w:val="009078B3"/>
    <w:rsid w:val="009079C6"/>
    <w:rsid w:val="00907A77"/>
    <w:rsid w:val="00907B30"/>
    <w:rsid w:val="00907E00"/>
    <w:rsid w:val="00907EF9"/>
    <w:rsid w:val="00907F7B"/>
    <w:rsid w:val="0091088D"/>
    <w:rsid w:val="009109CB"/>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96B"/>
    <w:rsid w:val="00913F40"/>
    <w:rsid w:val="009140F9"/>
    <w:rsid w:val="009141FD"/>
    <w:rsid w:val="0091429A"/>
    <w:rsid w:val="00914511"/>
    <w:rsid w:val="009145F5"/>
    <w:rsid w:val="00914BE0"/>
    <w:rsid w:val="009150DC"/>
    <w:rsid w:val="00915194"/>
    <w:rsid w:val="00915530"/>
    <w:rsid w:val="00915757"/>
    <w:rsid w:val="009159B3"/>
    <w:rsid w:val="00915A50"/>
    <w:rsid w:val="00915ABB"/>
    <w:rsid w:val="00915CC0"/>
    <w:rsid w:val="0091606A"/>
    <w:rsid w:val="00916094"/>
    <w:rsid w:val="00916148"/>
    <w:rsid w:val="00916181"/>
    <w:rsid w:val="00916757"/>
    <w:rsid w:val="00916C86"/>
    <w:rsid w:val="00916F4F"/>
    <w:rsid w:val="00917114"/>
    <w:rsid w:val="009173EA"/>
    <w:rsid w:val="00917663"/>
    <w:rsid w:val="00917712"/>
    <w:rsid w:val="00917A0A"/>
    <w:rsid w:val="00917DC0"/>
    <w:rsid w:val="00917DC2"/>
    <w:rsid w:val="00917EA5"/>
    <w:rsid w:val="00920089"/>
    <w:rsid w:val="00920158"/>
    <w:rsid w:val="009204C5"/>
    <w:rsid w:val="00920DF2"/>
    <w:rsid w:val="009212B3"/>
    <w:rsid w:val="0092137F"/>
    <w:rsid w:val="009213A7"/>
    <w:rsid w:val="0092146E"/>
    <w:rsid w:val="00921716"/>
    <w:rsid w:val="0092180D"/>
    <w:rsid w:val="00921BBB"/>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4"/>
    <w:rsid w:val="00927428"/>
    <w:rsid w:val="0092746C"/>
    <w:rsid w:val="00927619"/>
    <w:rsid w:val="009276B0"/>
    <w:rsid w:val="00927A48"/>
    <w:rsid w:val="00927F8B"/>
    <w:rsid w:val="009301D1"/>
    <w:rsid w:val="0093094D"/>
    <w:rsid w:val="00930D5A"/>
    <w:rsid w:val="00930DFC"/>
    <w:rsid w:val="00930E43"/>
    <w:rsid w:val="00930E91"/>
    <w:rsid w:val="00930FB8"/>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507"/>
    <w:rsid w:val="009377AD"/>
    <w:rsid w:val="0093780A"/>
    <w:rsid w:val="009378D7"/>
    <w:rsid w:val="00937BC7"/>
    <w:rsid w:val="00937F95"/>
    <w:rsid w:val="009413A1"/>
    <w:rsid w:val="009416EF"/>
    <w:rsid w:val="00941746"/>
    <w:rsid w:val="00941886"/>
    <w:rsid w:val="00941B27"/>
    <w:rsid w:val="00941CC7"/>
    <w:rsid w:val="009423EC"/>
    <w:rsid w:val="00942485"/>
    <w:rsid w:val="009425CF"/>
    <w:rsid w:val="009426AF"/>
    <w:rsid w:val="00942C80"/>
    <w:rsid w:val="00942ED5"/>
    <w:rsid w:val="0094305E"/>
    <w:rsid w:val="00943197"/>
    <w:rsid w:val="009435EC"/>
    <w:rsid w:val="009435F2"/>
    <w:rsid w:val="0094383C"/>
    <w:rsid w:val="00943860"/>
    <w:rsid w:val="0094397C"/>
    <w:rsid w:val="009439C9"/>
    <w:rsid w:val="00943BFF"/>
    <w:rsid w:val="00943E76"/>
    <w:rsid w:val="00943FEF"/>
    <w:rsid w:val="009441F1"/>
    <w:rsid w:val="009442F9"/>
    <w:rsid w:val="00944820"/>
    <w:rsid w:val="00945180"/>
    <w:rsid w:val="00945768"/>
    <w:rsid w:val="0094590C"/>
    <w:rsid w:val="0094599F"/>
    <w:rsid w:val="00945A42"/>
    <w:rsid w:val="00945B11"/>
    <w:rsid w:val="00945C69"/>
    <w:rsid w:val="00945CF1"/>
    <w:rsid w:val="00945E6A"/>
    <w:rsid w:val="00945F42"/>
    <w:rsid w:val="009460BA"/>
    <w:rsid w:val="009461DF"/>
    <w:rsid w:val="0094620D"/>
    <w:rsid w:val="00946355"/>
    <w:rsid w:val="00946628"/>
    <w:rsid w:val="00946818"/>
    <w:rsid w:val="009468B7"/>
    <w:rsid w:val="009469E9"/>
    <w:rsid w:val="00946CF3"/>
    <w:rsid w:val="0094724E"/>
    <w:rsid w:val="009476E4"/>
    <w:rsid w:val="009479B0"/>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D4"/>
    <w:rsid w:val="0095295F"/>
    <w:rsid w:val="00952964"/>
    <w:rsid w:val="00952ABA"/>
    <w:rsid w:val="00952C7E"/>
    <w:rsid w:val="00952CD0"/>
    <w:rsid w:val="00952EA2"/>
    <w:rsid w:val="0095344B"/>
    <w:rsid w:val="00953542"/>
    <w:rsid w:val="0095380C"/>
    <w:rsid w:val="009538AA"/>
    <w:rsid w:val="00953AC8"/>
    <w:rsid w:val="00953CD0"/>
    <w:rsid w:val="00953DAC"/>
    <w:rsid w:val="00953FA1"/>
    <w:rsid w:val="009542EB"/>
    <w:rsid w:val="00954353"/>
    <w:rsid w:val="00954606"/>
    <w:rsid w:val="009547DF"/>
    <w:rsid w:val="00954A9C"/>
    <w:rsid w:val="00954DEF"/>
    <w:rsid w:val="00954F0B"/>
    <w:rsid w:val="0095528F"/>
    <w:rsid w:val="00955318"/>
    <w:rsid w:val="009557F2"/>
    <w:rsid w:val="009558DB"/>
    <w:rsid w:val="00955C0A"/>
    <w:rsid w:val="00955C4F"/>
    <w:rsid w:val="00955D98"/>
    <w:rsid w:val="00955F73"/>
    <w:rsid w:val="00956593"/>
    <w:rsid w:val="00956E0F"/>
    <w:rsid w:val="009570F7"/>
    <w:rsid w:val="0095714F"/>
    <w:rsid w:val="009574F7"/>
    <w:rsid w:val="009577A0"/>
    <w:rsid w:val="0095782C"/>
    <w:rsid w:val="00957AD4"/>
    <w:rsid w:val="00957ED3"/>
    <w:rsid w:val="00957F63"/>
    <w:rsid w:val="00960337"/>
    <w:rsid w:val="009604C4"/>
    <w:rsid w:val="0096056A"/>
    <w:rsid w:val="00960971"/>
    <w:rsid w:val="0096098A"/>
    <w:rsid w:val="009610B9"/>
    <w:rsid w:val="009610BB"/>
    <w:rsid w:val="0096124E"/>
    <w:rsid w:val="009614AE"/>
    <w:rsid w:val="0096153F"/>
    <w:rsid w:val="009615C3"/>
    <w:rsid w:val="009619D1"/>
    <w:rsid w:val="00961BDB"/>
    <w:rsid w:val="00961EF7"/>
    <w:rsid w:val="009624FF"/>
    <w:rsid w:val="009625E7"/>
    <w:rsid w:val="0096273A"/>
    <w:rsid w:val="00962A36"/>
    <w:rsid w:val="00962D4C"/>
    <w:rsid w:val="009638B8"/>
    <w:rsid w:val="00963A8A"/>
    <w:rsid w:val="00963B3C"/>
    <w:rsid w:val="009640B6"/>
    <w:rsid w:val="00964563"/>
    <w:rsid w:val="0096459F"/>
    <w:rsid w:val="009646EE"/>
    <w:rsid w:val="0096474E"/>
    <w:rsid w:val="00964A27"/>
    <w:rsid w:val="00964B76"/>
    <w:rsid w:val="00964D25"/>
    <w:rsid w:val="00964E38"/>
    <w:rsid w:val="009651B9"/>
    <w:rsid w:val="0096521D"/>
    <w:rsid w:val="009653E0"/>
    <w:rsid w:val="00965611"/>
    <w:rsid w:val="009657F1"/>
    <w:rsid w:val="0096590D"/>
    <w:rsid w:val="00965B25"/>
    <w:rsid w:val="00965B52"/>
    <w:rsid w:val="0096625D"/>
    <w:rsid w:val="00966264"/>
    <w:rsid w:val="00966487"/>
    <w:rsid w:val="009667CA"/>
    <w:rsid w:val="00966849"/>
    <w:rsid w:val="00966A19"/>
    <w:rsid w:val="0096723C"/>
    <w:rsid w:val="009674E1"/>
    <w:rsid w:val="00967571"/>
    <w:rsid w:val="00967881"/>
    <w:rsid w:val="00967BC9"/>
    <w:rsid w:val="00967BF9"/>
    <w:rsid w:val="00967D7A"/>
    <w:rsid w:val="0097004C"/>
    <w:rsid w:val="0097012E"/>
    <w:rsid w:val="00970238"/>
    <w:rsid w:val="0097064D"/>
    <w:rsid w:val="009709F8"/>
    <w:rsid w:val="00970FFC"/>
    <w:rsid w:val="009710DC"/>
    <w:rsid w:val="00971297"/>
    <w:rsid w:val="0097147A"/>
    <w:rsid w:val="009714A0"/>
    <w:rsid w:val="009715BD"/>
    <w:rsid w:val="00971781"/>
    <w:rsid w:val="0097194A"/>
    <w:rsid w:val="00971B24"/>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5F5A"/>
    <w:rsid w:val="00976016"/>
    <w:rsid w:val="0097601B"/>
    <w:rsid w:val="00976022"/>
    <w:rsid w:val="00976066"/>
    <w:rsid w:val="00976312"/>
    <w:rsid w:val="00976455"/>
    <w:rsid w:val="00976CCC"/>
    <w:rsid w:val="00976CEC"/>
    <w:rsid w:val="00976DA7"/>
    <w:rsid w:val="00976E19"/>
    <w:rsid w:val="00976E72"/>
    <w:rsid w:val="00977BA7"/>
    <w:rsid w:val="00977CC6"/>
    <w:rsid w:val="00980692"/>
    <w:rsid w:val="00980701"/>
    <w:rsid w:val="00980811"/>
    <w:rsid w:val="00981002"/>
    <w:rsid w:val="0098103E"/>
    <w:rsid w:val="00981631"/>
    <w:rsid w:val="009817AA"/>
    <w:rsid w:val="0098194F"/>
    <w:rsid w:val="00981995"/>
    <w:rsid w:val="009819E7"/>
    <w:rsid w:val="00981A58"/>
    <w:rsid w:val="009826C8"/>
    <w:rsid w:val="009826F6"/>
    <w:rsid w:val="00982797"/>
    <w:rsid w:val="00982B78"/>
    <w:rsid w:val="00982E70"/>
    <w:rsid w:val="009832FD"/>
    <w:rsid w:val="00983665"/>
    <w:rsid w:val="009836E4"/>
    <w:rsid w:val="009837B0"/>
    <w:rsid w:val="0098389E"/>
    <w:rsid w:val="00983B1E"/>
    <w:rsid w:val="00983BE7"/>
    <w:rsid w:val="00984017"/>
    <w:rsid w:val="0098407F"/>
    <w:rsid w:val="0098424F"/>
    <w:rsid w:val="00984275"/>
    <w:rsid w:val="009842CA"/>
    <w:rsid w:val="009842DE"/>
    <w:rsid w:val="009843E8"/>
    <w:rsid w:val="00984420"/>
    <w:rsid w:val="0098460A"/>
    <w:rsid w:val="009849B8"/>
    <w:rsid w:val="00984BD8"/>
    <w:rsid w:val="00984E81"/>
    <w:rsid w:val="00984FFD"/>
    <w:rsid w:val="00985623"/>
    <w:rsid w:val="0098576E"/>
    <w:rsid w:val="009857AD"/>
    <w:rsid w:val="00985CF2"/>
    <w:rsid w:val="00985E96"/>
    <w:rsid w:val="00985F01"/>
    <w:rsid w:val="00985F28"/>
    <w:rsid w:val="00986149"/>
    <w:rsid w:val="00986176"/>
    <w:rsid w:val="009861CE"/>
    <w:rsid w:val="00986503"/>
    <w:rsid w:val="009866E6"/>
    <w:rsid w:val="00986813"/>
    <w:rsid w:val="00986C2A"/>
    <w:rsid w:val="00986E7F"/>
    <w:rsid w:val="00986FAD"/>
    <w:rsid w:val="00987204"/>
    <w:rsid w:val="009872B8"/>
    <w:rsid w:val="00987536"/>
    <w:rsid w:val="009878E5"/>
    <w:rsid w:val="00987914"/>
    <w:rsid w:val="00987AB7"/>
    <w:rsid w:val="00987AFE"/>
    <w:rsid w:val="00987B37"/>
    <w:rsid w:val="00987CAD"/>
    <w:rsid w:val="00987D58"/>
    <w:rsid w:val="00990061"/>
    <w:rsid w:val="00990267"/>
    <w:rsid w:val="009903B1"/>
    <w:rsid w:val="00990423"/>
    <w:rsid w:val="0099083D"/>
    <w:rsid w:val="00990851"/>
    <w:rsid w:val="0099085C"/>
    <w:rsid w:val="00990881"/>
    <w:rsid w:val="00990BD5"/>
    <w:rsid w:val="009915E0"/>
    <w:rsid w:val="0099196F"/>
    <w:rsid w:val="00991A13"/>
    <w:rsid w:val="00991A2A"/>
    <w:rsid w:val="00991CA5"/>
    <w:rsid w:val="009927DC"/>
    <w:rsid w:val="0099291C"/>
    <w:rsid w:val="009929DA"/>
    <w:rsid w:val="00992B98"/>
    <w:rsid w:val="00992CAF"/>
    <w:rsid w:val="00992FE2"/>
    <w:rsid w:val="009930BE"/>
    <w:rsid w:val="009930FB"/>
    <w:rsid w:val="009934FD"/>
    <w:rsid w:val="0099359F"/>
    <w:rsid w:val="009936B3"/>
    <w:rsid w:val="009936E2"/>
    <w:rsid w:val="00993C73"/>
    <w:rsid w:val="00994238"/>
    <w:rsid w:val="0099436F"/>
    <w:rsid w:val="009946E3"/>
    <w:rsid w:val="00994871"/>
    <w:rsid w:val="00994897"/>
    <w:rsid w:val="009949EF"/>
    <w:rsid w:val="00994CEA"/>
    <w:rsid w:val="00994D83"/>
    <w:rsid w:val="00994E08"/>
    <w:rsid w:val="009951C7"/>
    <w:rsid w:val="009951F9"/>
    <w:rsid w:val="00995261"/>
    <w:rsid w:val="00995286"/>
    <w:rsid w:val="0099552B"/>
    <w:rsid w:val="0099555A"/>
    <w:rsid w:val="00995560"/>
    <w:rsid w:val="009957B8"/>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5CD"/>
    <w:rsid w:val="009A0701"/>
    <w:rsid w:val="009A07DF"/>
    <w:rsid w:val="009A0B30"/>
    <w:rsid w:val="009A0C6F"/>
    <w:rsid w:val="009A0DBD"/>
    <w:rsid w:val="009A0EB2"/>
    <w:rsid w:val="009A11C4"/>
    <w:rsid w:val="009A14EF"/>
    <w:rsid w:val="009A17C0"/>
    <w:rsid w:val="009A1A92"/>
    <w:rsid w:val="009A1CF6"/>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392"/>
    <w:rsid w:val="009A5420"/>
    <w:rsid w:val="009A5528"/>
    <w:rsid w:val="009A5C1E"/>
    <w:rsid w:val="009A5EF6"/>
    <w:rsid w:val="009A5FF8"/>
    <w:rsid w:val="009A66C2"/>
    <w:rsid w:val="009A68A8"/>
    <w:rsid w:val="009A68BE"/>
    <w:rsid w:val="009A6A26"/>
    <w:rsid w:val="009A6A6B"/>
    <w:rsid w:val="009A6BE2"/>
    <w:rsid w:val="009A704A"/>
    <w:rsid w:val="009A704D"/>
    <w:rsid w:val="009A73DF"/>
    <w:rsid w:val="009A756F"/>
    <w:rsid w:val="009A79FE"/>
    <w:rsid w:val="009A7A4C"/>
    <w:rsid w:val="009B0394"/>
    <w:rsid w:val="009B045D"/>
    <w:rsid w:val="009B055B"/>
    <w:rsid w:val="009B0CEF"/>
    <w:rsid w:val="009B0F42"/>
    <w:rsid w:val="009B10DE"/>
    <w:rsid w:val="009B1275"/>
    <w:rsid w:val="009B1AA9"/>
    <w:rsid w:val="009B1EE0"/>
    <w:rsid w:val="009B1EF9"/>
    <w:rsid w:val="009B2073"/>
    <w:rsid w:val="009B22C2"/>
    <w:rsid w:val="009B22CC"/>
    <w:rsid w:val="009B26AC"/>
    <w:rsid w:val="009B30D1"/>
    <w:rsid w:val="009B3149"/>
    <w:rsid w:val="009B3428"/>
    <w:rsid w:val="009B37E2"/>
    <w:rsid w:val="009B3B27"/>
    <w:rsid w:val="009B3B6D"/>
    <w:rsid w:val="009B3B78"/>
    <w:rsid w:val="009B4083"/>
    <w:rsid w:val="009B416A"/>
    <w:rsid w:val="009B4519"/>
    <w:rsid w:val="009B4564"/>
    <w:rsid w:val="009B46BC"/>
    <w:rsid w:val="009B496F"/>
    <w:rsid w:val="009B4984"/>
    <w:rsid w:val="009B4B17"/>
    <w:rsid w:val="009B4BF0"/>
    <w:rsid w:val="009B4BF1"/>
    <w:rsid w:val="009B4C94"/>
    <w:rsid w:val="009B506B"/>
    <w:rsid w:val="009B57EF"/>
    <w:rsid w:val="009B59D0"/>
    <w:rsid w:val="009B5B85"/>
    <w:rsid w:val="009B5CC8"/>
    <w:rsid w:val="009B5D77"/>
    <w:rsid w:val="009B5FD7"/>
    <w:rsid w:val="009B60D6"/>
    <w:rsid w:val="009B63CF"/>
    <w:rsid w:val="009B6650"/>
    <w:rsid w:val="009B6940"/>
    <w:rsid w:val="009B6AE4"/>
    <w:rsid w:val="009B6AF8"/>
    <w:rsid w:val="009B6BD5"/>
    <w:rsid w:val="009B6D48"/>
    <w:rsid w:val="009B7196"/>
    <w:rsid w:val="009B71F4"/>
    <w:rsid w:val="009B7204"/>
    <w:rsid w:val="009B78E5"/>
    <w:rsid w:val="009B7AB3"/>
    <w:rsid w:val="009B7ED8"/>
    <w:rsid w:val="009C0074"/>
    <w:rsid w:val="009C0402"/>
    <w:rsid w:val="009C0432"/>
    <w:rsid w:val="009C0564"/>
    <w:rsid w:val="009C07F3"/>
    <w:rsid w:val="009C0D52"/>
    <w:rsid w:val="009C0FCF"/>
    <w:rsid w:val="009C12B9"/>
    <w:rsid w:val="009C1A0F"/>
    <w:rsid w:val="009C1D9A"/>
    <w:rsid w:val="009C1DBD"/>
    <w:rsid w:val="009C2030"/>
    <w:rsid w:val="009C20F8"/>
    <w:rsid w:val="009C21DA"/>
    <w:rsid w:val="009C2282"/>
    <w:rsid w:val="009C23FA"/>
    <w:rsid w:val="009C250A"/>
    <w:rsid w:val="009C2525"/>
    <w:rsid w:val="009C2685"/>
    <w:rsid w:val="009C2A5C"/>
    <w:rsid w:val="009C2E31"/>
    <w:rsid w:val="009C2ECC"/>
    <w:rsid w:val="009C2FA1"/>
    <w:rsid w:val="009C314C"/>
    <w:rsid w:val="009C38B3"/>
    <w:rsid w:val="009C39BC"/>
    <w:rsid w:val="009C3E1C"/>
    <w:rsid w:val="009C43A0"/>
    <w:rsid w:val="009C45AD"/>
    <w:rsid w:val="009C4726"/>
    <w:rsid w:val="009C4817"/>
    <w:rsid w:val="009C49A4"/>
    <w:rsid w:val="009C4BC2"/>
    <w:rsid w:val="009C4C7E"/>
    <w:rsid w:val="009C4D22"/>
    <w:rsid w:val="009C4E9D"/>
    <w:rsid w:val="009C538D"/>
    <w:rsid w:val="009C5522"/>
    <w:rsid w:val="009C553D"/>
    <w:rsid w:val="009C59CD"/>
    <w:rsid w:val="009C5A3A"/>
    <w:rsid w:val="009C5D8A"/>
    <w:rsid w:val="009C5E8A"/>
    <w:rsid w:val="009C5EAF"/>
    <w:rsid w:val="009C61B9"/>
    <w:rsid w:val="009C6287"/>
    <w:rsid w:val="009C669F"/>
    <w:rsid w:val="009C6721"/>
    <w:rsid w:val="009C6C94"/>
    <w:rsid w:val="009C7248"/>
    <w:rsid w:val="009C72B4"/>
    <w:rsid w:val="009C7320"/>
    <w:rsid w:val="009C73A9"/>
    <w:rsid w:val="009C751C"/>
    <w:rsid w:val="009C764C"/>
    <w:rsid w:val="009C7728"/>
    <w:rsid w:val="009D0024"/>
    <w:rsid w:val="009D0337"/>
    <w:rsid w:val="009D0729"/>
    <w:rsid w:val="009D0ACA"/>
    <w:rsid w:val="009D0C3E"/>
    <w:rsid w:val="009D0D85"/>
    <w:rsid w:val="009D0F66"/>
    <w:rsid w:val="009D1504"/>
    <w:rsid w:val="009D153B"/>
    <w:rsid w:val="009D168A"/>
    <w:rsid w:val="009D1699"/>
    <w:rsid w:val="009D16A7"/>
    <w:rsid w:val="009D1739"/>
    <w:rsid w:val="009D1835"/>
    <w:rsid w:val="009D19DB"/>
    <w:rsid w:val="009D1A06"/>
    <w:rsid w:val="009D1BA4"/>
    <w:rsid w:val="009D1CB5"/>
    <w:rsid w:val="009D21FA"/>
    <w:rsid w:val="009D229A"/>
    <w:rsid w:val="009D22E4"/>
    <w:rsid w:val="009D22F7"/>
    <w:rsid w:val="009D26D8"/>
    <w:rsid w:val="009D27B3"/>
    <w:rsid w:val="009D2999"/>
    <w:rsid w:val="009D2DFD"/>
    <w:rsid w:val="009D2E37"/>
    <w:rsid w:val="009D319C"/>
    <w:rsid w:val="009D3313"/>
    <w:rsid w:val="009D3330"/>
    <w:rsid w:val="009D34CA"/>
    <w:rsid w:val="009D3A2D"/>
    <w:rsid w:val="009D3B00"/>
    <w:rsid w:val="009D3B45"/>
    <w:rsid w:val="009D3B98"/>
    <w:rsid w:val="009D3D29"/>
    <w:rsid w:val="009D4547"/>
    <w:rsid w:val="009D4602"/>
    <w:rsid w:val="009D467A"/>
    <w:rsid w:val="009D47FF"/>
    <w:rsid w:val="009D4AFB"/>
    <w:rsid w:val="009D4B94"/>
    <w:rsid w:val="009D51DC"/>
    <w:rsid w:val="009D5241"/>
    <w:rsid w:val="009D56DA"/>
    <w:rsid w:val="009D5817"/>
    <w:rsid w:val="009D5BAB"/>
    <w:rsid w:val="009D602B"/>
    <w:rsid w:val="009D60ED"/>
    <w:rsid w:val="009D6593"/>
    <w:rsid w:val="009D6A0A"/>
    <w:rsid w:val="009D7165"/>
    <w:rsid w:val="009D7201"/>
    <w:rsid w:val="009D74F4"/>
    <w:rsid w:val="009D74F8"/>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8B5"/>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69"/>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A4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393"/>
    <w:rsid w:val="009F1428"/>
    <w:rsid w:val="009F150E"/>
    <w:rsid w:val="009F16D7"/>
    <w:rsid w:val="009F18DD"/>
    <w:rsid w:val="009F1A74"/>
    <w:rsid w:val="009F1DCD"/>
    <w:rsid w:val="009F1F2C"/>
    <w:rsid w:val="009F2160"/>
    <w:rsid w:val="009F2241"/>
    <w:rsid w:val="009F22ED"/>
    <w:rsid w:val="009F27A2"/>
    <w:rsid w:val="009F27AD"/>
    <w:rsid w:val="009F30A6"/>
    <w:rsid w:val="009F3305"/>
    <w:rsid w:val="009F36E7"/>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26"/>
    <w:rsid w:val="009F57F2"/>
    <w:rsid w:val="009F57F9"/>
    <w:rsid w:val="009F58C3"/>
    <w:rsid w:val="009F5918"/>
    <w:rsid w:val="009F59F8"/>
    <w:rsid w:val="009F5D26"/>
    <w:rsid w:val="009F5DF3"/>
    <w:rsid w:val="009F5E10"/>
    <w:rsid w:val="009F5F70"/>
    <w:rsid w:val="009F6396"/>
    <w:rsid w:val="009F644B"/>
    <w:rsid w:val="009F646D"/>
    <w:rsid w:val="009F71EF"/>
    <w:rsid w:val="009F746A"/>
    <w:rsid w:val="009F7626"/>
    <w:rsid w:val="009F7662"/>
    <w:rsid w:val="009F785F"/>
    <w:rsid w:val="009F7A1D"/>
    <w:rsid w:val="009F7C1D"/>
    <w:rsid w:val="009F7DAC"/>
    <w:rsid w:val="00A0012E"/>
    <w:rsid w:val="00A00228"/>
    <w:rsid w:val="00A005B0"/>
    <w:rsid w:val="00A00755"/>
    <w:rsid w:val="00A0088E"/>
    <w:rsid w:val="00A008ED"/>
    <w:rsid w:val="00A00E29"/>
    <w:rsid w:val="00A00E79"/>
    <w:rsid w:val="00A00F0B"/>
    <w:rsid w:val="00A01001"/>
    <w:rsid w:val="00A0129F"/>
    <w:rsid w:val="00A017AE"/>
    <w:rsid w:val="00A01A62"/>
    <w:rsid w:val="00A01BAC"/>
    <w:rsid w:val="00A01F17"/>
    <w:rsid w:val="00A020AB"/>
    <w:rsid w:val="00A0213D"/>
    <w:rsid w:val="00A021BB"/>
    <w:rsid w:val="00A022A5"/>
    <w:rsid w:val="00A02592"/>
    <w:rsid w:val="00A02833"/>
    <w:rsid w:val="00A02BBE"/>
    <w:rsid w:val="00A02F66"/>
    <w:rsid w:val="00A03879"/>
    <w:rsid w:val="00A038C3"/>
    <w:rsid w:val="00A03A22"/>
    <w:rsid w:val="00A04256"/>
    <w:rsid w:val="00A04634"/>
    <w:rsid w:val="00A04B78"/>
    <w:rsid w:val="00A04F99"/>
    <w:rsid w:val="00A054D2"/>
    <w:rsid w:val="00A0576F"/>
    <w:rsid w:val="00A05901"/>
    <w:rsid w:val="00A05D3E"/>
    <w:rsid w:val="00A05FA3"/>
    <w:rsid w:val="00A06119"/>
    <w:rsid w:val="00A06757"/>
    <w:rsid w:val="00A069B5"/>
    <w:rsid w:val="00A06CA7"/>
    <w:rsid w:val="00A07246"/>
    <w:rsid w:val="00A073B0"/>
    <w:rsid w:val="00A0743E"/>
    <w:rsid w:val="00A07484"/>
    <w:rsid w:val="00A07534"/>
    <w:rsid w:val="00A075A2"/>
    <w:rsid w:val="00A0786D"/>
    <w:rsid w:val="00A07885"/>
    <w:rsid w:val="00A07A48"/>
    <w:rsid w:val="00A07A87"/>
    <w:rsid w:val="00A07C87"/>
    <w:rsid w:val="00A1038C"/>
    <w:rsid w:val="00A1061A"/>
    <w:rsid w:val="00A10695"/>
    <w:rsid w:val="00A10773"/>
    <w:rsid w:val="00A107BA"/>
    <w:rsid w:val="00A108EE"/>
    <w:rsid w:val="00A10ACA"/>
    <w:rsid w:val="00A10BB8"/>
    <w:rsid w:val="00A11026"/>
    <w:rsid w:val="00A1187C"/>
    <w:rsid w:val="00A119C5"/>
    <w:rsid w:val="00A11A45"/>
    <w:rsid w:val="00A11C5F"/>
    <w:rsid w:val="00A12151"/>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4C"/>
    <w:rsid w:val="00A145BF"/>
    <w:rsid w:val="00A14813"/>
    <w:rsid w:val="00A14AAF"/>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8"/>
    <w:rsid w:val="00A16D0F"/>
    <w:rsid w:val="00A16D94"/>
    <w:rsid w:val="00A16F54"/>
    <w:rsid w:val="00A17024"/>
    <w:rsid w:val="00A172E8"/>
    <w:rsid w:val="00A172F2"/>
    <w:rsid w:val="00A174EA"/>
    <w:rsid w:val="00A17581"/>
    <w:rsid w:val="00A17889"/>
    <w:rsid w:val="00A179FF"/>
    <w:rsid w:val="00A2006B"/>
    <w:rsid w:val="00A2039E"/>
    <w:rsid w:val="00A20879"/>
    <w:rsid w:val="00A209BE"/>
    <w:rsid w:val="00A211D7"/>
    <w:rsid w:val="00A21230"/>
    <w:rsid w:val="00A215C8"/>
    <w:rsid w:val="00A2181D"/>
    <w:rsid w:val="00A21872"/>
    <w:rsid w:val="00A2191E"/>
    <w:rsid w:val="00A21A36"/>
    <w:rsid w:val="00A21A85"/>
    <w:rsid w:val="00A21CB0"/>
    <w:rsid w:val="00A2230E"/>
    <w:rsid w:val="00A22461"/>
    <w:rsid w:val="00A22883"/>
    <w:rsid w:val="00A22AEF"/>
    <w:rsid w:val="00A22B5D"/>
    <w:rsid w:val="00A22D6E"/>
    <w:rsid w:val="00A22DAD"/>
    <w:rsid w:val="00A23144"/>
    <w:rsid w:val="00A23564"/>
    <w:rsid w:val="00A2380A"/>
    <w:rsid w:val="00A2380C"/>
    <w:rsid w:val="00A238C6"/>
    <w:rsid w:val="00A23AAB"/>
    <w:rsid w:val="00A24099"/>
    <w:rsid w:val="00A2425A"/>
    <w:rsid w:val="00A242CB"/>
    <w:rsid w:val="00A2446C"/>
    <w:rsid w:val="00A247BE"/>
    <w:rsid w:val="00A24888"/>
    <w:rsid w:val="00A2498D"/>
    <w:rsid w:val="00A24D26"/>
    <w:rsid w:val="00A25294"/>
    <w:rsid w:val="00A253E6"/>
    <w:rsid w:val="00A254EE"/>
    <w:rsid w:val="00A2564B"/>
    <w:rsid w:val="00A258C2"/>
    <w:rsid w:val="00A259FB"/>
    <w:rsid w:val="00A25BA1"/>
    <w:rsid w:val="00A25BE7"/>
    <w:rsid w:val="00A25DFE"/>
    <w:rsid w:val="00A2613E"/>
    <w:rsid w:val="00A261C2"/>
    <w:rsid w:val="00A26A3A"/>
    <w:rsid w:val="00A26EDA"/>
    <w:rsid w:val="00A27008"/>
    <w:rsid w:val="00A272E2"/>
    <w:rsid w:val="00A27351"/>
    <w:rsid w:val="00A2764C"/>
    <w:rsid w:val="00A279CF"/>
    <w:rsid w:val="00A27B0F"/>
    <w:rsid w:val="00A27CDF"/>
    <w:rsid w:val="00A27CE0"/>
    <w:rsid w:val="00A303FB"/>
    <w:rsid w:val="00A305B1"/>
    <w:rsid w:val="00A306B9"/>
    <w:rsid w:val="00A30915"/>
    <w:rsid w:val="00A30938"/>
    <w:rsid w:val="00A309C6"/>
    <w:rsid w:val="00A30A6D"/>
    <w:rsid w:val="00A30B22"/>
    <w:rsid w:val="00A30D13"/>
    <w:rsid w:val="00A311CB"/>
    <w:rsid w:val="00A312A3"/>
    <w:rsid w:val="00A31689"/>
    <w:rsid w:val="00A319D0"/>
    <w:rsid w:val="00A31B15"/>
    <w:rsid w:val="00A31D76"/>
    <w:rsid w:val="00A31EAA"/>
    <w:rsid w:val="00A31FD4"/>
    <w:rsid w:val="00A322CE"/>
    <w:rsid w:val="00A32316"/>
    <w:rsid w:val="00A324AA"/>
    <w:rsid w:val="00A326DB"/>
    <w:rsid w:val="00A32B33"/>
    <w:rsid w:val="00A32BEC"/>
    <w:rsid w:val="00A32FA2"/>
    <w:rsid w:val="00A33172"/>
    <w:rsid w:val="00A331BC"/>
    <w:rsid w:val="00A33301"/>
    <w:rsid w:val="00A3382A"/>
    <w:rsid w:val="00A33D68"/>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5BF3"/>
    <w:rsid w:val="00A3603C"/>
    <w:rsid w:val="00A3611D"/>
    <w:rsid w:val="00A3624B"/>
    <w:rsid w:val="00A36339"/>
    <w:rsid w:val="00A3659B"/>
    <w:rsid w:val="00A366E4"/>
    <w:rsid w:val="00A37568"/>
    <w:rsid w:val="00A375B5"/>
    <w:rsid w:val="00A375BF"/>
    <w:rsid w:val="00A37815"/>
    <w:rsid w:val="00A37A9E"/>
    <w:rsid w:val="00A37D3C"/>
    <w:rsid w:val="00A37F7A"/>
    <w:rsid w:val="00A4021A"/>
    <w:rsid w:val="00A4026C"/>
    <w:rsid w:val="00A407E4"/>
    <w:rsid w:val="00A4087B"/>
    <w:rsid w:val="00A40B9B"/>
    <w:rsid w:val="00A40F6B"/>
    <w:rsid w:val="00A410D9"/>
    <w:rsid w:val="00A415A0"/>
    <w:rsid w:val="00A418FB"/>
    <w:rsid w:val="00A41A43"/>
    <w:rsid w:val="00A41AEB"/>
    <w:rsid w:val="00A41BE6"/>
    <w:rsid w:val="00A41FD8"/>
    <w:rsid w:val="00A41FE3"/>
    <w:rsid w:val="00A420AA"/>
    <w:rsid w:val="00A42167"/>
    <w:rsid w:val="00A427D8"/>
    <w:rsid w:val="00A42820"/>
    <w:rsid w:val="00A4299F"/>
    <w:rsid w:val="00A42B23"/>
    <w:rsid w:val="00A42B76"/>
    <w:rsid w:val="00A42D1A"/>
    <w:rsid w:val="00A435BD"/>
    <w:rsid w:val="00A43675"/>
    <w:rsid w:val="00A4376F"/>
    <w:rsid w:val="00A43A1B"/>
    <w:rsid w:val="00A44151"/>
    <w:rsid w:val="00A441A0"/>
    <w:rsid w:val="00A44501"/>
    <w:rsid w:val="00A448A0"/>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A61"/>
    <w:rsid w:val="00A47BE9"/>
    <w:rsid w:val="00A500DB"/>
    <w:rsid w:val="00A501C9"/>
    <w:rsid w:val="00A503D7"/>
    <w:rsid w:val="00A50467"/>
    <w:rsid w:val="00A50506"/>
    <w:rsid w:val="00A5070F"/>
    <w:rsid w:val="00A509FE"/>
    <w:rsid w:val="00A50ED1"/>
    <w:rsid w:val="00A51953"/>
    <w:rsid w:val="00A51AF7"/>
    <w:rsid w:val="00A51C10"/>
    <w:rsid w:val="00A51D6D"/>
    <w:rsid w:val="00A51D79"/>
    <w:rsid w:val="00A51E63"/>
    <w:rsid w:val="00A51E92"/>
    <w:rsid w:val="00A523B6"/>
    <w:rsid w:val="00A52B83"/>
    <w:rsid w:val="00A52D80"/>
    <w:rsid w:val="00A52DD7"/>
    <w:rsid w:val="00A53AEC"/>
    <w:rsid w:val="00A53DEF"/>
    <w:rsid w:val="00A53F55"/>
    <w:rsid w:val="00A54085"/>
    <w:rsid w:val="00A540A9"/>
    <w:rsid w:val="00A54145"/>
    <w:rsid w:val="00A5417B"/>
    <w:rsid w:val="00A542E5"/>
    <w:rsid w:val="00A543AF"/>
    <w:rsid w:val="00A5450D"/>
    <w:rsid w:val="00A54599"/>
    <w:rsid w:val="00A5479B"/>
    <w:rsid w:val="00A54872"/>
    <w:rsid w:val="00A548F4"/>
    <w:rsid w:val="00A54B82"/>
    <w:rsid w:val="00A54D3D"/>
    <w:rsid w:val="00A54DD7"/>
    <w:rsid w:val="00A55688"/>
    <w:rsid w:val="00A55805"/>
    <w:rsid w:val="00A558B8"/>
    <w:rsid w:val="00A55EF8"/>
    <w:rsid w:val="00A560AB"/>
    <w:rsid w:val="00A5616C"/>
    <w:rsid w:val="00A5619A"/>
    <w:rsid w:val="00A5620F"/>
    <w:rsid w:val="00A565CA"/>
    <w:rsid w:val="00A56974"/>
    <w:rsid w:val="00A569D4"/>
    <w:rsid w:val="00A56BE4"/>
    <w:rsid w:val="00A571BD"/>
    <w:rsid w:val="00A5727A"/>
    <w:rsid w:val="00A57281"/>
    <w:rsid w:val="00A579D2"/>
    <w:rsid w:val="00A57CA6"/>
    <w:rsid w:val="00A57F1A"/>
    <w:rsid w:val="00A60163"/>
    <w:rsid w:val="00A6038D"/>
    <w:rsid w:val="00A606B0"/>
    <w:rsid w:val="00A609E6"/>
    <w:rsid w:val="00A60B10"/>
    <w:rsid w:val="00A60C3A"/>
    <w:rsid w:val="00A60CF0"/>
    <w:rsid w:val="00A61138"/>
    <w:rsid w:val="00A61327"/>
    <w:rsid w:val="00A61429"/>
    <w:rsid w:val="00A61514"/>
    <w:rsid w:val="00A61645"/>
    <w:rsid w:val="00A616F7"/>
    <w:rsid w:val="00A6188F"/>
    <w:rsid w:val="00A619AC"/>
    <w:rsid w:val="00A61E14"/>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491"/>
    <w:rsid w:val="00A65817"/>
    <w:rsid w:val="00A6590D"/>
    <w:rsid w:val="00A65911"/>
    <w:rsid w:val="00A65ECD"/>
    <w:rsid w:val="00A65ED5"/>
    <w:rsid w:val="00A6605D"/>
    <w:rsid w:val="00A6643C"/>
    <w:rsid w:val="00A6678E"/>
    <w:rsid w:val="00A66903"/>
    <w:rsid w:val="00A66B78"/>
    <w:rsid w:val="00A66C12"/>
    <w:rsid w:val="00A66D67"/>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0D25"/>
    <w:rsid w:val="00A7136D"/>
    <w:rsid w:val="00A7156B"/>
    <w:rsid w:val="00A71729"/>
    <w:rsid w:val="00A71731"/>
    <w:rsid w:val="00A71891"/>
    <w:rsid w:val="00A7189A"/>
    <w:rsid w:val="00A71939"/>
    <w:rsid w:val="00A71B3B"/>
    <w:rsid w:val="00A71CE6"/>
    <w:rsid w:val="00A71D23"/>
    <w:rsid w:val="00A723DF"/>
    <w:rsid w:val="00A72640"/>
    <w:rsid w:val="00A72709"/>
    <w:rsid w:val="00A72A6E"/>
    <w:rsid w:val="00A72ACE"/>
    <w:rsid w:val="00A72B23"/>
    <w:rsid w:val="00A72BEE"/>
    <w:rsid w:val="00A72DAF"/>
    <w:rsid w:val="00A72E8A"/>
    <w:rsid w:val="00A731F5"/>
    <w:rsid w:val="00A7333A"/>
    <w:rsid w:val="00A736A2"/>
    <w:rsid w:val="00A73D0D"/>
    <w:rsid w:val="00A73D65"/>
    <w:rsid w:val="00A73E6C"/>
    <w:rsid w:val="00A73E7D"/>
    <w:rsid w:val="00A74072"/>
    <w:rsid w:val="00A743CB"/>
    <w:rsid w:val="00A74723"/>
    <w:rsid w:val="00A748A5"/>
    <w:rsid w:val="00A74980"/>
    <w:rsid w:val="00A74A52"/>
    <w:rsid w:val="00A74A92"/>
    <w:rsid w:val="00A74B22"/>
    <w:rsid w:val="00A750DE"/>
    <w:rsid w:val="00A750F4"/>
    <w:rsid w:val="00A7511A"/>
    <w:rsid w:val="00A7524F"/>
    <w:rsid w:val="00A7546C"/>
    <w:rsid w:val="00A754EF"/>
    <w:rsid w:val="00A75CC1"/>
    <w:rsid w:val="00A75E88"/>
    <w:rsid w:val="00A762A6"/>
    <w:rsid w:val="00A764B7"/>
    <w:rsid w:val="00A76A2C"/>
    <w:rsid w:val="00A76B33"/>
    <w:rsid w:val="00A770AB"/>
    <w:rsid w:val="00A77106"/>
    <w:rsid w:val="00A77175"/>
    <w:rsid w:val="00A77671"/>
    <w:rsid w:val="00A776E0"/>
    <w:rsid w:val="00A77919"/>
    <w:rsid w:val="00A77B48"/>
    <w:rsid w:val="00A77CF4"/>
    <w:rsid w:val="00A77D1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0C"/>
    <w:rsid w:val="00A83959"/>
    <w:rsid w:val="00A8399D"/>
    <w:rsid w:val="00A83B49"/>
    <w:rsid w:val="00A83DFA"/>
    <w:rsid w:val="00A83E3D"/>
    <w:rsid w:val="00A83F5A"/>
    <w:rsid w:val="00A8422E"/>
    <w:rsid w:val="00A8443A"/>
    <w:rsid w:val="00A8448D"/>
    <w:rsid w:val="00A846EA"/>
    <w:rsid w:val="00A84706"/>
    <w:rsid w:val="00A8479C"/>
    <w:rsid w:val="00A84825"/>
    <w:rsid w:val="00A84978"/>
    <w:rsid w:val="00A84FDA"/>
    <w:rsid w:val="00A85336"/>
    <w:rsid w:val="00A8557B"/>
    <w:rsid w:val="00A856ED"/>
    <w:rsid w:val="00A85A05"/>
    <w:rsid w:val="00A85B37"/>
    <w:rsid w:val="00A85F98"/>
    <w:rsid w:val="00A86131"/>
    <w:rsid w:val="00A8655D"/>
    <w:rsid w:val="00A86D63"/>
    <w:rsid w:val="00A87797"/>
    <w:rsid w:val="00A90138"/>
    <w:rsid w:val="00A902BF"/>
    <w:rsid w:val="00A90CF2"/>
    <w:rsid w:val="00A90E72"/>
    <w:rsid w:val="00A9113F"/>
    <w:rsid w:val="00A914E0"/>
    <w:rsid w:val="00A9156B"/>
    <w:rsid w:val="00A919FE"/>
    <w:rsid w:val="00A91BBA"/>
    <w:rsid w:val="00A91D10"/>
    <w:rsid w:val="00A91D41"/>
    <w:rsid w:val="00A91E61"/>
    <w:rsid w:val="00A91EDD"/>
    <w:rsid w:val="00A92021"/>
    <w:rsid w:val="00A920F8"/>
    <w:rsid w:val="00A922A2"/>
    <w:rsid w:val="00A9250F"/>
    <w:rsid w:val="00A9264B"/>
    <w:rsid w:val="00A92754"/>
    <w:rsid w:val="00A92962"/>
    <w:rsid w:val="00A9298B"/>
    <w:rsid w:val="00A92A1F"/>
    <w:rsid w:val="00A92F79"/>
    <w:rsid w:val="00A93085"/>
    <w:rsid w:val="00A9327B"/>
    <w:rsid w:val="00A93372"/>
    <w:rsid w:val="00A93689"/>
    <w:rsid w:val="00A936CC"/>
    <w:rsid w:val="00A937C3"/>
    <w:rsid w:val="00A9384C"/>
    <w:rsid w:val="00A938BD"/>
    <w:rsid w:val="00A93B44"/>
    <w:rsid w:val="00A93B69"/>
    <w:rsid w:val="00A941F7"/>
    <w:rsid w:val="00A94222"/>
    <w:rsid w:val="00A94532"/>
    <w:rsid w:val="00A94D73"/>
    <w:rsid w:val="00A94F35"/>
    <w:rsid w:val="00A9509C"/>
    <w:rsid w:val="00A9527F"/>
    <w:rsid w:val="00A954A1"/>
    <w:rsid w:val="00A95526"/>
    <w:rsid w:val="00A958F9"/>
    <w:rsid w:val="00A95A6E"/>
    <w:rsid w:val="00A95B43"/>
    <w:rsid w:val="00A95EC2"/>
    <w:rsid w:val="00A9637A"/>
    <w:rsid w:val="00A963C7"/>
    <w:rsid w:val="00A96635"/>
    <w:rsid w:val="00A970A9"/>
    <w:rsid w:val="00A97167"/>
    <w:rsid w:val="00A9719D"/>
    <w:rsid w:val="00A974AD"/>
    <w:rsid w:val="00A979FE"/>
    <w:rsid w:val="00A97A27"/>
    <w:rsid w:val="00A97CD3"/>
    <w:rsid w:val="00AA083B"/>
    <w:rsid w:val="00AA0DD5"/>
    <w:rsid w:val="00AA0FF2"/>
    <w:rsid w:val="00AA1112"/>
    <w:rsid w:val="00AA13EB"/>
    <w:rsid w:val="00AA147C"/>
    <w:rsid w:val="00AA1626"/>
    <w:rsid w:val="00AA1752"/>
    <w:rsid w:val="00AA1952"/>
    <w:rsid w:val="00AA1C25"/>
    <w:rsid w:val="00AA1C52"/>
    <w:rsid w:val="00AA1C86"/>
    <w:rsid w:val="00AA1E11"/>
    <w:rsid w:val="00AA1FBC"/>
    <w:rsid w:val="00AA20E8"/>
    <w:rsid w:val="00AA2273"/>
    <w:rsid w:val="00AA2367"/>
    <w:rsid w:val="00AA2A27"/>
    <w:rsid w:val="00AA2A61"/>
    <w:rsid w:val="00AA2F36"/>
    <w:rsid w:val="00AA30A0"/>
    <w:rsid w:val="00AA32E6"/>
    <w:rsid w:val="00AA3470"/>
    <w:rsid w:val="00AA36FF"/>
    <w:rsid w:val="00AA3DB7"/>
    <w:rsid w:val="00AA3F6C"/>
    <w:rsid w:val="00AA41AF"/>
    <w:rsid w:val="00AA501C"/>
    <w:rsid w:val="00AA51F5"/>
    <w:rsid w:val="00AA52E3"/>
    <w:rsid w:val="00AA543D"/>
    <w:rsid w:val="00AA5610"/>
    <w:rsid w:val="00AA56F8"/>
    <w:rsid w:val="00AA578F"/>
    <w:rsid w:val="00AA5E3B"/>
    <w:rsid w:val="00AA6000"/>
    <w:rsid w:val="00AA6140"/>
    <w:rsid w:val="00AA615C"/>
    <w:rsid w:val="00AA6420"/>
    <w:rsid w:val="00AA6497"/>
    <w:rsid w:val="00AA68B4"/>
    <w:rsid w:val="00AA6941"/>
    <w:rsid w:val="00AA6ACC"/>
    <w:rsid w:val="00AA6CAC"/>
    <w:rsid w:val="00AA70FE"/>
    <w:rsid w:val="00AA73DC"/>
    <w:rsid w:val="00AA7642"/>
    <w:rsid w:val="00AA789D"/>
    <w:rsid w:val="00AA7B9C"/>
    <w:rsid w:val="00AA7BAC"/>
    <w:rsid w:val="00AA7D7E"/>
    <w:rsid w:val="00AA7E1A"/>
    <w:rsid w:val="00AB011D"/>
    <w:rsid w:val="00AB0543"/>
    <w:rsid w:val="00AB0A5F"/>
    <w:rsid w:val="00AB0AAF"/>
    <w:rsid w:val="00AB0AC9"/>
    <w:rsid w:val="00AB15EA"/>
    <w:rsid w:val="00AB17EB"/>
    <w:rsid w:val="00AB185A"/>
    <w:rsid w:val="00AB1BA7"/>
    <w:rsid w:val="00AB1D88"/>
    <w:rsid w:val="00AB1D91"/>
    <w:rsid w:val="00AB1E04"/>
    <w:rsid w:val="00AB20C0"/>
    <w:rsid w:val="00AB2123"/>
    <w:rsid w:val="00AB216E"/>
    <w:rsid w:val="00AB23B3"/>
    <w:rsid w:val="00AB2706"/>
    <w:rsid w:val="00AB295E"/>
    <w:rsid w:val="00AB29B9"/>
    <w:rsid w:val="00AB2BC7"/>
    <w:rsid w:val="00AB3113"/>
    <w:rsid w:val="00AB311A"/>
    <w:rsid w:val="00AB348A"/>
    <w:rsid w:val="00AB3A84"/>
    <w:rsid w:val="00AB3C08"/>
    <w:rsid w:val="00AB3E90"/>
    <w:rsid w:val="00AB40C6"/>
    <w:rsid w:val="00AB43EC"/>
    <w:rsid w:val="00AB47C7"/>
    <w:rsid w:val="00AB4A3A"/>
    <w:rsid w:val="00AB4BA3"/>
    <w:rsid w:val="00AB4BD5"/>
    <w:rsid w:val="00AB4BF4"/>
    <w:rsid w:val="00AB4E65"/>
    <w:rsid w:val="00AB4E90"/>
    <w:rsid w:val="00AB4EEA"/>
    <w:rsid w:val="00AB5511"/>
    <w:rsid w:val="00AB5631"/>
    <w:rsid w:val="00AB5658"/>
    <w:rsid w:val="00AB592D"/>
    <w:rsid w:val="00AB59B6"/>
    <w:rsid w:val="00AB5A9B"/>
    <w:rsid w:val="00AB5ADF"/>
    <w:rsid w:val="00AB5B70"/>
    <w:rsid w:val="00AB5E07"/>
    <w:rsid w:val="00AB5E57"/>
    <w:rsid w:val="00AB6641"/>
    <w:rsid w:val="00AB6A9C"/>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B88"/>
    <w:rsid w:val="00AC0E61"/>
    <w:rsid w:val="00AC0FD3"/>
    <w:rsid w:val="00AC106F"/>
    <w:rsid w:val="00AC109B"/>
    <w:rsid w:val="00AC10F3"/>
    <w:rsid w:val="00AC1222"/>
    <w:rsid w:val="00AC12C6"/>
    <w:rsid w:val="00AC16C6"/>
    <w:rsid w:val="00AC1958"/>
    <w:rsid w:val="00AC1972"/>
    <w:rsid w:val="00AC1A74"/>
    <w:rsid w:val="00AC1E4E"/>
    <w:rsid w:val="00AC1EE0"/>
    <w:rsid w:val="00AC1FCD"/>
    <w:rsid w:val="00AC20DA"/>
    <w:rsid w:val="00AC2287"/>
    <w:rsid w:val="00AC2302"/>
    <w:rsid w:val="00AC2437"/>
    <w:rsid w:val="00AC2522"/>
    <w:rsid w:val="00AC2756"/>
    <w:rsid w:val="00AC2775"/>
    <w:rsid w:val="00AC27C1"/>
    <w:rsid w:val="00AC2DA5"/>
    <w:rsid w:val="00AC3533"/>
    <w:rsid w:val="00AC3659"/>
    <w:rsid w:val="00AC36E2"/>
    <w:rsid w:val="00AC3A46"/>
    <w:rsid w:val="00AC3BAC"/>
    <w:rsid w:val="00AC3D97"/>
    <w:rsid w:val="00AC3F10"/>
    <w:rsid w:val="00AC4094"/>
    <w:rsid w:val="00AC40C3"/>
    <w:rsid w:val="00AC411E"/>
    <w:rsid w:val="00AC425B"/>
    <w:rsid w:val="00AC4352"/>
    <w:rsid w:val="00AC4542"/>
    <w:rsid w:val="00AC4591"/>
    <w:rsid w:val="00AC46FA"/>
    <w:rsid w:val="00AC4707"/>
    <w:rsid w:val="00AC4E87"/>
    <w:rsid w:val="00AC4FCB"/>
    <w:rsid w:val="00AC5345"/>
    <w:rsid w:val="00AC536E"/>
    <w:rsid w:val="00AC573A"/>
    <w:rsid w:val="00AC5774"/>
    <w:rsid w:val="00AC57F0"/>
    <w:rsid w:val="00AC591D"/>
    <w:rsid w:val="00AC5D63"/>
    <w:rsid w:val="00AC6038"/>
    <w:rsid w:val="00AC6083"/>
    <w:rsid w:val="00AC6C83"/>
    <w:rsid w:val="00AC73EA"/>
    <w:rsid w:val="00AC7462"/>
    <w:rsid w:val="00AC74DA"/>
    <w:rsid w:val="00AC7530"/>
    <w:rsid w:val="00AC7672"/>
    <w:rsid w:val="00AC7A2B"/>
    <w:rsid w:val="00AC7C25"/>
    <w:rsid w:val="00AD04A6"/>
    <w:rsid w:val="00AD05E8"/>
    <w:rsid w:val="00AD0687"/>
    <w:rsid w:val="00AD06EC"/>
    <w:rsid w:val="00AD0901"/>
    <w:rsid w:val="00AD093A"/>
    <w:rsid w:val="00AD0A51"/>
    <w:rsid w:val="00AD0B37"/>
    <w:rsid w:val="00AD0CFA"/>
    <w:rsid w:val="00AD0F3F"/>
    <w:rsid w:val="00AD102C"/>
    <w:rsid w:val="00AD11F7"/>
    <w:rsid w:val="00AD1268"/>
    <w:rsid w:val="00AD15DD"/>
    <w:rsid w:val="00AD17F7"/>
    <w:rsid w:val="00AD18E7"/>
    <w:rsid w:val="00AD1AE3"/>
    <w:rsid w:val="00AD1CD9"/>
    <w:rsid w:val="00AD1DB7"/>
    <w:rsid w:val="00AD206D"/>
    <w:rsid w:val="00AD236D"/>
    <w:rsid w:val="00AD2673"/>
    <w:rsid w:val="00AD2852"/>
    <w:rsid w:val="00AD298C"/>
    <w:rsid w:val="00AD2AB7"/>
    <w:rsid w:val="00AD30CB"/>
    <w:rsid w:val="00AD3151"/>
    <w:rsid w:val="00AD3261"/>
    <w:rsid w:val="00AD395F"/>
    <w:rsid w:val="00AD3976"/>
    <w:rsid w:val="00AD3B3F"/>
    <w:rsid w:val="00AD3C5C"/>
    <w:rsid w:val="00AD3D1F"/>
    <w:rsid w:val="00AD4307"/>
    <w:rsid w:val="00AD45A7"/>
    <w:rsid w:val="00AD45F8"/>
    <w:rsid w:val="00AD478E"/>
    <w:rsid w:val="00AD4A3E"/>
    <w:rsid w:val="00AD4A8C"/>
    <w:rsid w:val="00AD4CCF"/>
    <w:rsid w:val="00AD4D2A"/>
    <w:rsid w:val="00AD4E98"/>
    <w:rsid w:val="00AD53A7"/>
    <w:rsid w:val="00AD542F"/>
    <w:rsid w:val="00AD5589"/>
    <w:rsid w:val="00AD5B34"/>
    <w:rsid w:val="00AD5B45"/>
    <w:rsid w:val="00AD5D52"/>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6A1"/>
    <w:rsid w:val="00AE281C"/>
    <w:rsid w:val="00AE2889"/>
    <w:rsid w:val="00AE2914"/>
    <w:rsid w:val="00AE29FC"/>
    <w:rsid w:val="00AE2F3F"/>
    <w:rsid w:val="00AE30DD"/>
    <w:rsid w:val="00AE348E"/>
    <w:rsid w:val="00AE3649"/>
    <w:rsid w:val="00AE3891"/>
    <w:rsid w:val="00AE389C"/>
    <w:rsid w:val="00AE3A66"/>
    <w:rsid w:val="00AE3B4E"/>
    <w:rsid w:val="00AE3FA2"/>
    <w:rsid w:val="00AE4184"/>
    <w:rsid w:val="00AE42A0"/>
    <w:rsid w:val="00AE47BD"/>
    <w:rsid w:val="00AE4918"/>
    <w:rsid w:val="00AE4CC5"/>
    <w:rsid w:val="00AE4D1E"/>
    <w:rsid w:val="00AE4D5E"/>
    <w:rsid w:val="00AE4E46"/>
    <w:rsid w:val="00AE528D"/>
    <w:rsid w:val="00AE52C2"/>
    <w:rsid w:val="00AE5945"/>
    <w:rsid w:val="00AE59EC"/>
    <w:rsid w:val="00AE5DE5"/>
    <w:rsid w:val="00AE6212"/>
    <w:rsid w:val="00AE630C"/>
    <w:rsid w:val="00AE6797"/>
    <w:rsid w:val="00AE67B3"/>
    <w:rsid w:val="00AE6AEE"/>
    <w:rsid w:val="00AE6B00"/>
    <w:rsid w:val="00AE6E32"/>
    <w:rsid w:val="00AE7864"/>
    <w:rsid w:val="00AE7949"/>
    <w:rsid w:val="00AE7C35"/>
    <w:rsid w:val="00AF04F9"/>
    <w:rsid w:val="00AF0D46"/>
    <w:rsid w:val="00AF104C"/>
    <w:rsid w:val="00AF13FB"/>
    <w:rsid w:val="00AF171C"/>
    <w:rsid w:val="00AF175A"/>
    <w:rsid w:val="00AF1A35"/>
    <w:rsid w:val="00AF1BFA"/>
    <w:rsid w:val="00AF1D0F"/>
    <w:rsid w:val="00AF1E86"/>
    <w:rsid w:val="00AF20A1"/>
    <w:rsid w:val="00AF226E"/>
    <w:rsid w:val="00AF25D5"/>
    <w:rsid w:val="00AF2612"/>
    <w:rsid w:val="00AF29C2"/>
    <w:rsid w:val="00AF39D5"/>
    <w:rsid w:val="00AF3DBB"/>
    <w:rsid w:val="00AF3E93"/>
    <w:rsid w:val="00AF4659"/>
    <w:rsid w:val="00AF4934"/>
    <w:rsid w:val="00AF4F2B"/>
    <w:rsid w:val="00AF5099"/>
    <w:rsid w:val="00AF5194"/>
    <w:rsid w:val="00AF5334"/>
    <w:rsid w:val="00AF53EF"/>
    <w:rsid w:val="00AF5DCA"/>
    <w:rsid w:val="00AF5F58"/>
    <w:rsid w:val="00AF60C7"/>
    <w:rsid w:val="00AF63A8"/>
    <w:rsid w:val="00AF6A8D"/>
    <w:rsid w:val="00AF6BBE"/>
    <w:rsid w:val="00AF6EBE"/>
    <w:rsid w:val="00AF73C3"/>
    <w:rsid w:val="00AF776D"/>
    <w:rsid w:val="00AF786A"/>
    <w:rsid w:val="00AF795C"/>
    <w:rsid w:val="00AF7C07"/>
    <w:rsid w:val="00AF7DF1"/>
    <w:rsid w:val="00AF7E06"/>
    <w:rsid w:val="00B00106"/>
    <w:rsid w:val="00B0010C"/>
    <w:rsid w:val="00B0020B"/>
    <w:rsid w:val="00B002AC"/>
    <w:rsid w:val="00B002E2"/>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B9C"/>
    <w:rsid w:val="00B02D5C"/>
    <w:rsid w:val="00B02E66"/>
    <w:rsid w:val="00B02F6A"/>
    <w:rsid w:val="00B02F75"/>
    <w:rsid w:val="00B03169"/>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8BC"/>
    <w:rsid w:val="00B0598E"/>
    <w:rsid w:val="00B05A93"/>
    <w:rsid w:val="00B05BAB"/>
    <w:rsid w:val="00B05E1C"/>
    <w:rsid w:val="00B05FDF"/>
    <w:rsid w:val="00B0612F"/>
    <w:rsid w:val="00B06236"/>
    <w:rsid w:val="00B062AF"/>
    <w:rsid w:val="00B065C4"/>
    <w:rsid w:val="00B06A88"/>
    <w:rsid w:val="00B06BBC"/>
    <w:rsid w:val="00B06BC1"/>
    <w:rsid w:val="00B06D28"/>
    <w:rsid w:val="00B06F55"/>
    <w:rsid w:val="00B07437"/>
    <w:rsid w:val="00B07444"/>
    <w:rsid w:val="00B074B4"/>
    <w:rsid w:val="00B07B5C"/>
    <w:rsid w:val="00B07CBE"/>
    <w:rsid w:val="00B07EDB"/>
    <w:rsid w:val="00B10467"/>
    <w:rsid w:val="00B1049C"/>
    <w:rsid w:val="00B10558"/>
    <w:rsid w:val="00B107EB"/>
    <w:rsid w:val="00B10915"/>
    <w:rsid w:val="00B11115"/>
    <w:rsid w:val="00B11430"/>
    <w:rsid w:val="00B116D3"/>
    <w:rsid w:val="00B1191C"/>
    <w:rsid w:val="00B11A35"/>
    <w:rsid w:val="00B11BB8"/>
    <w:rsid w:val="00B11C1B"/>
    <w:rsid w:val="00B11F81"/>
    <w:rsid w:val="00B125E5"/>
    <w:rsid w:val="00B128DD"/>
    <w:rsid w:val="00B12BC1"/>
    <w:rsid w:val="00B13149"/>
    <w:rsid w:val="00B1324D"/>
    <w:rsid w:val="00B1352D"/>
    <w:rsid w:val="00B13608"/>
    <w:rsid w:val="00B137D5"/>
    <w:rsid w:val="00B137F4"/>
    <w:rsid w:val="00B13B2F"/>
    <w:rsid w:val="00B13DA1"/>
    <w:rsid w:val="00B13DDC"/>
    <w:rsid w:val="00B13F7E"/>
    <w:rsid w:val="00B14590"/>
    <w:rsid w:val="00B14992"/>
    <w:rsid w:val="00B14A5B"/>
    <w:rsid w:val="00B14D05"/>
    <w:rsid w:val="00B1557F"/>
    <w:rsid w:val="00B156A9"/>
    <w:rsid w:val="00B157F6"/>
    <w:rsid w:val="00B15C06"/>
    <w:rsid w:val="00B15CDA"/>
    <w:rsid w:val="00B15D9D"/>
    <w:rsid w:val="00B15DA9"/>
    <w:rsid w:val="00B15EA1"/>
    <w:rsid w:val="00B15EC1"/>
    <w:rsid w:val="00B15F83"/>
    <w:rsid w:val="00B15FA5"/>
    <w:rsid w:val="00B160DE"/>
    <w:rsid w:val="00B160FF"/>
    <w:rsid w:val="00B16322"/>
    <w:rsid w:val="00B1634A"/>
    <w:rsid w:val="00B1662E"/>
    <w:rsid w:val="00B16877"/>
    <w:rsid w:val="00B16944"/>
    <w:rsid w:val="00B16A5C"/>
    <w:rsid w:val="00B16B55"/>
    <w:rsid w:val="00B17556"/>
    <w:rsid w:val="00B17675"/>
    <w:rsid w:val="00B17DC0"/>
    <w:rsid w:val="00B200DA"/>
    <w:rsid w:val="00B20174"/>
    <w:rsid w:val="00B2019B"/>
    <w:rsid w:val="00B2021F"/>
    <w:rsid w:val="00B20317"/>
    <w:rsid w:val="00B205DF"/>
    <w:rsid w:val="00B20AA0"/>
    <w:rsid w:val="00B20B4D"/>
    <w:rsid w:val="00B20CF6"/>
    <w:rsid w:val="00B21048"/>
    <w:rsid w:val="00B211A5"/>
    <w:rsid w:val="00B2130C"/>
    <w:rsid w:val="00B219C3"/>
    <w:rsid w:val="00B21B3D"/>
    <w:rsid w:val="00B21CBF"/>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00B"/>
    <w:rsid w:val="00B24128"/>
    <w:rsid w:val="00B245AE"/>
    <w:rsid w:val="00B246C2"/>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B3"/>
    <w:rsid w:val="00B25FDE"/>
    <w:rsid w:val="00B2619E"/>
    <w:rsid w:val="00B261E2"/>
    <w:rsid w:val="00B262E6"/>
    <w:rsid w:val="00B2639D"/>
    <w:rsid w:val="00B264A2"/>
    <w:rsid w:val="00B26AB0"/>
    <w:rsid w:val="00B26AD2"/>
    <w:rsid w:val="00B26CA2"/>
    <w:rsid w:val="00B26F59"/>
    <w:rsid w:val="00B27524"/>
    <w:rsid w:val="00B27A45"/>
    <w:rsid w:val="00B27AC8"/>
    <w:rsid w:val="00B301B0"/>
    <w:rsid w:val="00B3028C"/>
    <w:rsid w:val="00B303EC"/>
    <w:rsid w:val="00B30617"/>
    <w:rsid w:val="00B307FE"/>
    <w:rsid w:val="00B3083B"/>
    <w:rsid w:val="00B30965"/>
    <w:rsid w:val="00B30AC0"/>
    <w:rsid w:val="00B30B4E"/>
    <w:rsid w:val="00B30BB4"/>
    <w:rsid w:val="00B30C12"/>
    <w:rsid w:val="00B30D7F"/>
    <w:rsid w:val="00B30D89"/>
    <w:rsid w:val="00B30DFB"/>
    <w:rsid w:val="00B30F72"/>
    <w:rsid w:val="00B31246"/>
    <w:rsid w:val="00B31ABD"/>
    <w:rsid w:val="00B31C04"/>
    <w:rsid w:val="00B321B7"/>
    <w:rsid w:val="00B321EA"/>
    <w:rsid w:val="00B32447"/>
    <w:rsid w:val="00B32545"/>
    <w:rsid w:val="00B326C4"/>
    <w:rsid w:val="00B326FF"/>
    <w:rsid w:val="00B333AE"/>
    <w:rsid w:val="00B3342E"/>
    <w:rsid w:val="00B33A87"/>
    <w:rsid w:val="00B340AA"/>
    <w:rsid w:val="00B340DF"/>
    <w:rsid w:val="00B341FD"/>
    <w:rsid w:val="00B343A9"/>
    <w:rsid w:val="00B34406"/>
    <w:rsid w:val="00B34A53"/>
    <w:rsid w:val="00B34A9F"/>
    <w:rsid w:val="00B34B4E"/>
    <w:rsid w:val="00B34B53"/>
    <w:rsid w:val="00B34B80"/>
    <w:rsid w:val="00B35250"/>
    <w:rsid w:val="00B35785"/>
    <w:rsid w:val="00B357A4"/>
    <w:rsid w:val="00B35874"/>
    <w:rsid w:val="00B35CDA"/>
    <w:rsid w:val="00B35DA4"/>
    <w:rsid w:val="00B361CC"/>
    <w:rsid w:val="00B367B9"/>
    <w:rsid w:val="00B373F8"/>
    <w:rsid w:val="00B3757E"/>
    <w:rsid w:val="00B376E4"/>
    <w:rsid w:val="00B37A8F"/>
    <w:rsid w:val="00B37D97"/>
    <w:rsid w:val="00B37E76"/>
    <w:rsid w:val="00B37FB2"/>
    <w:rsid w:val="00B37FCF"/>
    <w:rsid w:val="00B40043"/>
    <w:rsid w:val="00B40604"/>
    <w:rsid w:val="00B408AC"/>
    <w:rsid w:val="00B40AC0"/>
    <w:rsid w:val="00B4106F"/>
    <w:rsid w:val="00B411BD"/>
    <w:rsid w:val="00B4123E"/>
    <w:rsid w:val="00B41559"/>
    <w:rsid w:val="00B418E8"/>
    <w:rsid w:val="00B41CE9"/>
    <w:rsid w:val="00B41D64"/>
    <w:rsid w:val="00B42285"/>
    <w:rsid w:val="00B4259C"/>
    <w:rsid w:val="00B42663"/>
    <w:rsid w:val="00B4274B"/>
    <w:rsid w:val="00B42950"/>
    <w:rsid w:val="00B42C5F"/>
    <w:rsid w:val="00B42C7F"/>
    <w:rsid w:val="00B42D65"/>
    <w:rsid w:val="00B42F9D"/>
    <w:rsid w:val="00B4305C"/>
    <w:rsid w:val="00B43072"/>
    <w:rsid w:val="00B435B1"/>
    <w:rsid w:val="00B4367F"/>
    <w:rsid w:val="00B43807"/>
    <w:rsid w:val="00B438BA"/>
    <w:rsid w:val="00B43972"/>
    <w:rsid w:val="00B43DBF"/>
    <w:rsid w:val="00B44743"/>
    <w:rsid w:val="00B449B0"/>
    <w:rsid w:val="00B44F99"/>
    <w:rsid w:val="00B45109"/>
    <w:rsid w:val="00B45264"/>
    <w:rsid w:val="00B4549D"/>
    <w:rsid w:val="00B45690"/>
    <w:rsid w:val="00B457DE"/>
    <w:rsid w:val="00B45833"/>
    <w:rsid w:val="00B45876"/>
    <w:rsid w:val="00B458E7"/>
    <w:rsid w:val="00B45C33"/>
    <w:rsid w:val="00B45CC2"/>
    <w:rsid w:val="00B4643E"/>
    <w:rsid w:val="00B46694"/>
    <w:rsid w:val="00B4684C"/>
    <w:rsid w:val="00B4689E"/>
    <w:rsid w:val="00B46A8D"/>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5D"/>
    <w:rsid w:val="00B51ED5"/>
    <w:rsid w:val="00B52485"/>
    <w:rsid w:val="00B52827"/>
    <w:rsid w:val="00B52AA0"/>
    <w:rsid w:val="00B52B71"/>
    <w:rsid w:val="00B5310E"/>
    <w:rsid w:val="00B53171"/>
    <w:rsid w:val="00B533DA"/>
    <w:rsid w:val="00B53560"/>
    <w:rsid w:val="00B53848"/>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FC"/>
    <w:rsid w:val="00B56F5D"/>
    <w:rsid w:val="00B573A8"/>
    <w:rsid w:val="00B574D9"/>
    <w:rsid w:val="00B57777"/>
    <w:rsid w:val="00B577DC"/>
    <w:rsid w:val="00B5794E"/>
    <w:rsid w:val="00B57A17"/>
    <w:rsid w:val="00B57AF1"/>
    <w:rsid w:val="00B57D82"/>
    <w:rsid w:val="00B6031C"/>
    <w:rsid w:val="00B60389"/>
    <w:rsid w:val="00B60489"/>
    <w:rsid w:val="00B604B4"/>
    <w:rsid w:val="00B6057E"/>
    <w:rsid w:val="00B6077A"/>
    <w:rsid w:val="00B6080F"/>
    <w:rsid w:val="00B6094A"/>
    <w:rsid w:val="00B6096D"/>
    <w:rsid w:val="00B609BE"/>
    <w:rsid w:val="00B60E97"/>
    <w:rsid w:val="00B613B0"/>
    <w:rsid w:val="00B61A2A"/>
    <w:rsid w:val="00B61BE2"/>
    <w:rsid w:val="00B61DB4"/>
    <w:rsid w:val="00B622E8"/>
    <w:rsid w:val="00B6266F"/>
    <w:rsid w:val="00B62684"/>
    <w:rsid w:val="00B62938"/>
    <w:rsid w:val="00B62ABF"/>
    <w:rsid w:val="00B62B8A"/>
    <w:rsid w:val="00B62E0B"/>
    <w:rsid w:val="00B6320E"/>
    <w:rsid w:val="00B634FC"/>
    <w:rsid w:val="00B634FE"/>
    <w:rsid w:val="00B63808"/>
    <w:rsid w:val="00B63C32"/>
    <w:rsid w:val="00B63D40"/>
    <w:rsid w:val="00B64144"/>
    <w:rsid w:val="00B64228"/>
    <w:rsid w:val="00B64434"/>
    <w:rsid w:val="00B64CEC"/>
    <w:rsid w:val="00B64FB6"/>
    <w:rsid w:val="00B65157"/>
    <w:rsid w:val="00B651A3"/>
    <w:rsid w:val="00B6576D"/>
    <w:rsid w:val="00B658E2"/>
    <w:rsid w:val="00B659A5"/>
    <w:rsid w:val="00B65E27"/>
    <w:rsid w:val="00B660CB"/>
    <w:rsid w:val="00B662E1"/>
    <w:rsid w:val="00B665B2"/>
    <w:rsid w:val="00B66C6B"/>
    <w:rsid w:val="00B670D2"/>
    <w:rsid w:val="00B67CB8"/>
    <w:rsid w:val="00B7022B"/>
    <w:rsid w:val="00B7028F"/>
    <w:rsid w:val="00B702D1"/>
    <w:rsid w:val="00B7060D"/>
    <w:rsid w:val="00B70826"/>
    <w:rsid w:val="00B7113B"/>
    <w:rsid w:val="00B711CE"/>
    <w:rsid w:val="00B71484"/>
    <w:rsid w:val="00B71B93"/>
    <w:rsid w:val="00B71BE2"/>
    <w:rsid w:val="00B71D68"/>
    <w:rsid w:val="00B71DC8"/>
    <w:rsid w:val="00B72BB6"/>
    <w:rsid w:val="00B72C20"/>
    <w:rsid w:val="00B72D34"/>
    <w:rsid w:val="00B72DD9"/>
    <w:rsid w:val="00B73586"/>
    <w:rsid w:val="00B736F7"/>
    <w:rsid w:val="00B73AA5"/>
    <w:rsid w:val="00B7402D"/>
    <w:rsid w:val="00B740D7"/>
    <w:rsid w:val="00B7436B"/>
    <w:rsid w:val="00B743F6"/>
    <w:rsid w:val="00B745C8"/>
    <w:rsid w:val="00B746C6"/>
    <w:rsid w:val="00B7487F"/>
    <w:rsid w:val="00B749B0"/>
    <w:rsid w:val="00B74DA6"/>
    <w:rsid w:val="00B74FC2"/>
    <w:rsid w:val="00B750E1"/>
    <w:rsid w:val="00B75210"/>
    <w:rsid w:val="00B7543E"/>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6FEC"/>
    <w:rsid w:val="00B770F4"/>
    <w:rsid w:val="00B77280"/>
    <w:rsid w:val="00B7742F"/>
    <w:rsid w:val="00B778D7"/>
    <w:rsid w:val="00B77935"/>
    <w:rsid w:val="00B80552"/>
    <w:rsid w:val="00B80614"/>
    <w:rsid w:val="00B8062B"/>
    <w:rsid w:val="00B80880"/>
    <w:rsid w:val="00B80910"/>
    <w:rsid w:val="00B80AEA"/>
    <w:rsid w:val="00B80D90"/>
    <w:rsid w:val="00B80ECF"/>
    <w:rsid w:val="00B811B8"/>
    <w:rsid w:val="00B811C3"/>
    <w:rsid w:val="00B818F4"/>
    <w:rsid w:val="00B81BC9"/>
    <w:rsid w:val="00B81E21"/>
    <w:rsid w:val="00B8222F"/>
    <w:rsid w:val="00B82615"/>
    <w:rsid w:val="00B82704"/>
    <w:rsid w:val="00B8299F"/>
    <w:rsid w:val="00B82AF2"/>
    <w:rsid w:val="00B8307F"/>
    <w:rsid w:val="00B83444"/>
    <w:rsid w:val="00B8358C"/>
    <w:rsid w:val="00B836ED"/>
    <w:rsid w:val="00B8375C"/>
    <w:rsid w:val="00B83AE1"/>
    <w:rsid w:val="00B83B70"/>
    <w:rsid w:val="00B83C73"/>
    <w:rsid w:val="00B83D79"/>
    <w:rsid w:val="00B83DD5"/>
    <w:rsid w:val="00B83E1D"/>
    <w:rsid w:val="00B83E21"/>
    <w:rsid w:val="00B8428F"/>
    <w:rsid w:val="00B8436B"/>
    <w:rsid w:val="00B853BE"/>
    <w:rsid w:val="00B85908"/>
    <w:rsid w:val="00B85BC8"/>
    <w:rsid w:val="00B85CF5"/>
    <w:rsid w:val="00B85EDD"/>
    <w:rsid w:val="00B86476"/>
    <w:rsid w:val="00B866B3"/>
    <w:rsid w:val="00B86A3D"/>
    <w:rsid w:val="00B86BCF"/>
    <w:rsid w:val="00B87081"/>
    <w:rsid w:val="00B870B8"/>
    <w:rsid w:val="00B870C1"/>
    <w:rsid w:val="00B87564"/>
    <w:rsid w:val="00B875C7"/>
    <w:rsid w:val="00B876A8"/>
    <w:rsid w:val="00B87729"/>
    <w:rsid w:val="00B877E8"/>
    <w:rsid w:val="00B8797F"/>
    <w:rsid w:val="00B87FCF"/>
    <w:rsid w:val="00B905B1"/>
    <w:rsid w:val="00B905FA"/>
    <w:rsid w:val="00B906B8"/>
    <w:rsid w:val="00B90D10"/>
    <w:rsid w:val="00B90FE5"/>
    <w:rsid w:val="00B91075"/>
    <w:rsid w:val="00B9193F"/>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37"/>
    <w:rsid w:val="00B94099"/>
    <w:rsid w:val="00B942EA"/>
    <w:rsid w:val="00B94883"/>
    <w:rsid w:val="00B94B2F"/>
    <w:rsid w:val="00B94D75"/>
    <w:rsid w:val="00B94DBE"/>
    <w:rsid w:val="00B94E17"/>
    <w:rsid w:val="00B94FF0"/>
    <w:rsid w:val="00B950FD"/>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6E"/>
    <w:rsid w:val="00B978FF"/>
    <w:rsid w:val="00B97A69"/>
    <w:rsid w:val="00BA02D5"/>
    <w:rsid w:val="00BA0632"/>
    <w:rsid w:val="00BA06B2"/>
    <w:rsid w:val="00BA088A"/>
    <w:rsid w:val="00BA0901"/>
    <w:rsid w:val="00BA09F1"/>
    <w:rsid w:val="00BA0AAA"/>
    <w:rsid w:val="00BA0CCC"/>
    <w:rsid w:val="00BA0DBE"/>
    <w:rsid w:val="00BA0DFB"/>
    <w:rsid w:val="00BA125A"/>
    <w:rsid w:val="00BA1325"/>
    <w:rsid w:val="00BA145C"/>
    <w:rsid w:val="00BA1581"/>
    <w:rsid w:val="00BA198D"/>
    <w:rsid w:val="00BA1C9C"/>
    <w:rsid w:val="00BA1CEB"/>
    <w:rsid w:val="00BA1DB2"/>
    <w:rsid w:val="00BA1F89"/>
    <w:rsid w:val="00BA229C"/>
    <w:rsid w:val="00BA231C"/>
    <w:rsid w:val="00BA25CA"/>
    <w:rsid w:val="00BA2657"/>
    <w:rsid w:val="00BA2950"/>
    <w:rsid w:val="00BA2A37"/>
    <w:rsid w:val="00BA2CBB"/>
    <w:rsid w:val="00BA2FEF"/>
    <w:rsid w:val="00BA30BB"/>
    <w:rsid w:val="00BA3274"/>
    <w:rsid w:val="00BA3945"/>
    <w:rsid w:val="00BA39EB"/>
    <w:rsid w:val="00BA3B16"/>
    <w:rsid w:val="00BA3B4D"/>
    <w:rsid w:val="00BA41BD"/>
    <w:rsid w:val="00BA4333"/>
    <w:rsid w:val="00BA4494"/>
    <w:rsid w:val="00BA4DA8"/>
    <w:rsid w:val="00BA4DA9"/>
    <w:rsid w:val="00BA5020"/>
    <w:rsid w:val="00BA5270"/>
    <w:rsid w:val="00BA53A3"/>
    <w:rsid w:val="00BA588D"/>
    <w:rsid w:val="00BA5C3F"/>
    <w:rsid w:val="00BA5F87"/>
    <w:rsid w:val="00BA6066"/>
    <w:rsid w:val="00BA624C"/>
    <w:rsid w:val="00BA65B0"/>
    <w:rsid w:val="00BA699B"/>
    <w:rsid w:val="00BA6CFA"/>
    <w:rsid w:val="00BA6ED1"/>
    <w:rsid w:val="00BA70D7"/>
    <w:rsid w:val="00BA77C1"/>
    <w:rsid w:val="00BA78E6"/>
    <w:rsid w:val="00BA7B85"/>
    <w:rsid w:val="00BB0101"/>
    <w:rsid w:val="00BB023E"/>
    <w:rsid w:val="00BB0610"/>
    <w:rsid w:val="00BB06AF"/>
    <w:rsid w:val="00BB081B"/>
    <w:rsid w:val="00BB0A7E"/>
    <w:rsid w:val="00BB0B5F"/>
    <w:rsid w:val="00BB0DB1"/>
    <w:rsid w:val="00BB0DE1"/>
    <w:rsid w:val="00BB0E5F"/>
    <w:rsid w:val="00BB1548"/>
    <w:rsid w:val="00BB15DA"/>
    <w:rsid w:val="00BB1709"/>
    <w:rsid w:val="00BB1B40"/>
    <w:rsid w:val="00BB1BCB"/>
    <w:rsid w:val="00BB1CE7"/>
    <w:rsid w:val="00BB1E6B"/>
    <w:rsid w:val="00BB1E99"/>
    <w:rsid w:val="00BB1FD5"/>
    <w:rsid w:val="00BB2039"/>
    <w:rsid w:val="00BB22A3"/>
    <w:rsid w:val="00BB23F9"/>
    <w:rsid w:val="00BB2654"/>
    <w:rsid w:val="00BB2770"/>
    <w:rsid w:val="00BB2922"/>
    <w:rsid w:val="00BB2D95"/>
    <w:rsid w:val="00BB2FAB"/>
    <w:rsid w:val="00BB2FD3"/>
    <w:rsid w:val="00BB2FDF"/>
    <w:rsid w:val="00BB2FFF"/>
    <w:rsid w:val="00BB3255"/>
    <w:rsid w:val="00BB3A54"/>
    <w:rsid w:val="00BB3F89"/>
    <w:rsid w:val="00BB407E"/>
    <w:rsid w:val="00BB4085"/>
    <w:rsid w:val="00BB408F"/>
    <w:rsid w:val="00BB44C5"/>
    <w:rsid w:val="00BB45B1"/>
    <w:rsid w:val="00BB47BF"/>
    <w:rsid w:val="00BB48D3"/>
    <w:rsid w:val="00BB4A61"/>
    <w:rsid w:val="00BB4B07"/>
    <w:rsid w:val="00BB506A"/>
    <w:rsid w:val="00BB5185"/>
    <w:rsid w:val="00BB5B22"/>
    <w:rsid w:val="00BB5CAE"/>
    <w:rsid w:val="00BB5F1D"/>
    <w:rsid w:val="00BB5FCB"/>
    <w:rsid w:val="00BB604B"/>
    <w:rsid w:val="00BB63C0"/>
    <w:rsid w:val="00BB6605"/>
    <w:rsid w:val="00BB68FE"/>
    <w:rsid w:val="00BB6988"/>
    <w:rsid w:val="00BB6E9E"/>
    <w:rsid w:val="00BB6F23"/>
    <w:rsid w:val="00BB6FA4"/>
    <w:rsid w:val="00BB70A9"/>
    <w:rsid w:val="00BB71B7"/>
    <w:rsid w:val="00BB72DD"/>
    <w:rsid w:val="00BB74AE"/>
    <w:rsid w:val="00BB7827"/>
    <w:rsid w:val="00BB7A0E"/>
    <w:rsid w:val="00BB7A92"/>
    <w:rsid w:val="00BB7AA5"/>
    <w:rsid w:val="00BB7CA1"/>
    <w:rsid w:val="00BB7DD7"/>
    <w:rsid w:val="00BC00EC"/>
    <w:rsid w:val="00BC0301"/>
    <w:rsid w:val="00BC03AA"/>
    <w:rsid w:val="00BC047D"/>
    <w:rsid w:val="00BC04EE"/>
    <w:rsid w:val="00BC06D4"/>
    <w:rsid w:val="00BC08C5"/>
    <w:rsid w:val="00BC0CB0"/>
    <w:rsid w:val="00BC0F3A"/>
    <w:rsid w:val="00BC12FB"/>
    <w:rsid w:val="00BC1341"/>
    <w:rsid w:val="00BC144D"/>
    <w:rsid w:val="00BC1479"/>
    <w:rsid w:val="00BC1670"/>
    <w:rsid w:val="00BC1988"/>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0BA"/>
    <w:rsid w:val="00BC5247"/>
    <w:rsid w:val="00BC565E"/>
    <w:rsid w:val="00BC572A"/>
    <w:rsid w:val="00BC57DB"/>
    <w:rsid w:val="00BC5854"/>
    <w:rsid w:val="00BC5F9A"/>
    <w:rsid w:val="00BC654C"/>
    <w:rsid w:val="00BC66AD"/>
    <w:rsid w:val="00BC6C42"/>
    <w:rsid w:val="00BC6FD6"/>
    <w:rsid w:val="00BC710D"/>
    <w:rsid w:val="00BC7187"/>
    <w:rsid w:val="00BC7821"/>
    <w:rsid w:val="00BC7887"/>
    <w:rsid w:val="00BC7A8E"/>
    <w:rsid w:val="00BC7BF7"/>
    <w:rsid w:val="00BD003E"/>
    <w:rsid w:val="00BD008E"/>
    <w:rsid w:val="00BD0211"/>
    <w:rsid w:val="00BD0353"/>
    <w:rsid w:val="00BD07D1"/>
    <w:rsid w:val="00BD0837"/>
    <w:rsid w:val="00BD091C"/>
    <w:rsid w:val="00BD0BA3"/>
    <w:rsid w:val="00BD1110"/>
    <w:rsid w:val="00BD12BD"/>
    <w:rsid w:val="00BD1340"/>
    <w:rsid w:val="00BD1659"/>
    <w:rsid w:val="00BD18BE"/>
    <w:rsid w:val="00BD1B46"/>
    <w:rsid w:val="00BD1BCF"/>
    <w:rsid w:val="00BD1ED1"/>
    <w:rsid w:val="00BD21F1"/>
    <w:rsid w:val="00BD2A25"/>
    <w:rsid w:val="00BD2A57"/>
    <w:rsid w:val="00BD2EF9"/>
    <w:rsid w:val="00BD2F3B"/>
    <w:rsid w:val="00BD30E4"/>
    <w:rsid w:val="00BD3297"/>
    <w:rsid w:val="00BD3372"/>
    <w:rsid w:val="00BD3AD2"/>
    <w:rsid w:val="00BD4146"/>
    <w:rsid w:val="00BD435B"/>
    <w:rsid w:val="00BD43B4"/>
    <w:rsid w:val="00BD45C7"/>
    <w:rsid w:val="00BD49B5"/>
    <w:rsid w:val="00BD49FD"/>
    <w:rsid w:val="00BD4BC4"/>
    <w:rsid w:val="00BD50AA"/>
    <w:rsid w:val="00BD5135"/>
    <w:rsid w:val="00BD51E5"/>
    <w:rsid w:val="00BD5626"/>
    <w:rsid w:val="00BD576A"/>
    <w:rsid w:val="00BD5B55"/>
    <w:rsid w:val="00BD6057"/>
    <w:rsid w:val="00BD61FA"/>
    <w:rsid w:val="00BD6611"/>
    <w:rsid w:val="00BD6D96"/>
    <w:rsid w:val="00BD7291"/>
    <w:rsid w:val="00BD73CF"/>
    <w:rsid w:val="00BD7661"/>
    <w:rsid w:val="00BD784B"/>
    <w:rsid w:val="00BD7A0D"/>
    <w:rsid w:val="00BD7C99"/>
    <w:rsid w:val="00BD7C9B"/>
    <w:rsid w:val="00BD7E0C"/>
    <w:rsid w:val="00BD7EA3"/>
    <w:rsid w:val="00BD7FE2"/>
    <w:rsid w:val="00BE0139"/>
    <w:rsid w:val="00BE0566"/>
    <w:rsid w:val="00BE07E9"/>
    <w:rsid w:val="00BE09E9"/>
    <w:rsid w:val="00BE0B19"/>
    <w:rsid w:val="00BE0C58"/>
    <w:rsid w:val="00BE0D2B"/>
    <w:rsid w:val="00BE0DD8"/>
    <w:rsid w:val="00BE0FCD"/>
    <w:rsid w:val="00BE114E"/>
    <w:rsid w:val="00BE12A1"/>
    <w:rsid w:val="00BE12C4"/>
    <w:rsid w:val="00BE13A7"/>
    <w:rsid w:val="00BE17B3"/>
    <w:rsid w:val="00BE17F8"/>
    <w:rsid w:val="00BE1D82"/>
    <w:rsid w:val="00BE1DEA"/>
    <w:rsid w:val="00BE1EE4"/>
    <w:rsid w:val="00BE1F8B"/>
    <w:rsid w:val="00BE2022"/>
    <w:rsid w:val="00BE21A5"/>
    <w:rsid w:val="00BE2435"/>
    <w:rsid w:val="00BE2591"/>
    <w:rsid w:val="00BE2633"/>
    <w:rsid w:val="00BE2B4F"/>
    <w:rsid w:val="00BE2CFD"/>
    <w:rsid w:val="00BE2F39"/>
    <w:rsid w:val="00BE324F"/>
    <w:rsid w:val="00BE332D"/>
    <w:rsid w:val="00BE3B06"/>
    <w:rsid w:val="00BE3C23"/>
    <w:rsid w:val="00BE3C47"/>
    <w:rsid w:val="00BE3CF1"/>
    <w:rsid w:val="00BE4178"/>
    <w:rsid w:val="00BE417C"/>
    <w:rsid w:val="00BE41E0"/>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32"/>
    <w:rsid w:val="00BE6CF5"/>
    <w:rsid w:val="00BE73D5"/>
    <w:rsid w:val="00BE7482"/>
    <w:rsid w:val="00BE7604"/>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102"/>
    <w:rsid w:val="00BF2A33"/>
    <w:rsid w:val="00BF2B6F"/>
    <w:rsid w:val="00BF2D01"/>
    <w:rsid w:val="00BF2D75"/>
    <w:rsid w:val="00BF2FB2"/>
    <w:rsid w:val="00BF33AB"/>
    <w:rsid w:val="00BF351A"/>
    <w:rsid w:val="00BF3873"/>
    <w:rsid w:val="00BF3914"/>
    <w:rsid w:val="00BF3ED5"/>
    <w:rsid w:val="00BF40BF"/>
    <w:rsid w:val="00BF42E4"/>
    <w:rsid w:val="00BF47FB"/>
    <w:rsid w:val="00BF49B1"/>
    <w:rsid w:val="00BF4AF3"/>
    <w:rsid w:val="00BF4E3A"/>
    <w:rsid w:val="00BF53A3"/>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0CB9"/>
    <w:rsid w:val="00C01671"/>
    <w:rsid w:val="00C01775"/>
    <w:rsid w:val="00C0184A"/>
    <w:rsid w:val="00C01AFD"/>
    <w:rsid w:val="00C01BDB"/>
    <w:rsid w:val="00C01CA9"/>
    <w:rsid w:val="00C01EBD"/>
    <w:rsid w:val="00C02273"/>
    <w:rsid w:val="00C022C2"/>
    <w:rsid w:val="00C022E6"/>
    <w:rsid w:val="00C02419"/>
    <w:rsid w:val="00C0266D"/>
    <w:rsid w:val="00C02766"/>
    <w:rsid w:val="00C02874"/>
    <w:rsid w:val="00C02946"/>
    <w:rsid w:val="00C029B7"/>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4F0F"/>
    <w:rsid w:val="00C052AF"/>
    <w:rsid w:val="00C05490"/>
    <w:rsid w:val="00C058D8"/>
    <w:rsid w:val="00C05BEC"/>
    <w:rsid w:val="00C05F8A"/>
    <w:rsid w:val="00C0624A"/>
    <w:rsid w:val="00C063F0"/>
    <w:rsid w:val="00C06701"/>
    <w:rsid w:val="00C06922"/>
    <w:rsid w:val="00C06C27"/>
    <w:rsid w:val="00C06CC8"/>
    <w:rsid w:val="00C06D64"/>
    <w:rsid w:val="00C06D78"/>
    <w:rsid w:val="00C06E5E"/>
    <w:rsid w:val="00C06E7D"/>
    <w:rsid w:val="00C06EBC"/>
    <w:rsid w:val="00C06F93"/>
    <w:rsid w:val="00C07062"/>
    <w:rsid w:val="00C07095"/>
    <w:rsid w:val="00C07161"/>
    <w:rsid w:val="00C078D5"/>
    <w:rsid w:val="00C101AA"/>
    <w:rsid w:val="00C102BA"/>
    <w:rsid w:val="00C103BF"/>
    <w:rsid w:val="00C10450"/>
    <w:rsid w:val="00C104D8"/>
    <w:rsid w:val="00C1052D"/>
    <w:rsid w:val="00C10738"/>
    <w:rsid w:val="00C10DA7"/>
    <w:rsid w:val="00C1112B"/>
    <w:rsid w:val="00C11479"/>
    <w:rsid w:val="00C11A88"/>
    <w:rsid w:val="00C11EA7"/>
    <w:rsid w:val="00C1200A"/>
    <w:rsid w:val="00C12012"/>
    <w:rsid w:val="00C123DF"/>
    <w:rsid w:val="00C1273A"/>
    <w:rsid w:val="00C12874"/>
    <w:rsid w:val="00C12A16"/>
    <w:rsid w:val="00C12BC1"/>
    <w:rsid w:val="00C12CC3"/>
    <w:rsid w:val="00C12D14"/>
    <w:rsid w:val="00C12D19"/>
    <w:rsid w:val="00C1359F"/>
    <w:rsid w:val="00C137E3"/>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EFA"/>
    <w:rsid w:val="00C175DE"/>
    <w:rsid w:val="00C17641"/>
    <w:rsid w:val="00C17819"/>
    <w:rsid w:val="00C17ECF"/>
    <w:rsid w:val="00C17ED9"/>
    <w:rsid w:val="00C17FAF"/>
    <w:rsid w:val="00C202B5"/>
    <w:rsid w:val="00C2078C"/>
    <w:rsid w:val="00C20961"/>
    <w:rsid w:val="00C20A00"/>
    <w:rsid w:val="00C21238"/>
    <w:rsid w:val="00C21328"/>
    <w:rsid w:val="00C21480"/>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4C2"/>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7EB"/>
    <w:rsid w:val="00C268A3"/>
    <w:rsid w:val="00C26C8E"/>
    <w:rsid w:val="00C26D55"/>
    <w:rsid w:val="00C26DB8"/>
    <w:rsid w:val="00C26DE4"/>
    <w:rsid w:val="00C26F06"/>
    <w:rsid w:val="00C26F32"/>
    <w:rsid w:val="00C2759C"/>
    <w:rsid w:val="00C2776C"/>
    <w:rsid w:val="00C2779A"/>
    <w:rsid w:val="00C27947"/>
    <w:rsid w:val="00C27A44"/>
    <w:rsid w:val="00C27CDC"/>
    <w:rsid w:val="00C3030F"/>
    <w:rsid w:val="00C30648"/>
    <w:rsid w:val="00C30A64"/>
    <w:rsid w:val="00C30A7C"/>
    <w:rsid w:val="00C30A8B"/>
    <w:rsid w:val="00C30D29"/>
    <w:rsid w:val="00C30E1F"/>
    <w:rsid w:val="00C3125A"/>
    <w:rsid w:val="00C3150C"/>
    <w:rsid w:val="00C31CD6"/>
    <w:rsid w:val="00C31F9D"/>
    <w:rsid w:val="00C3200F"/>
    <w:rsid w:val="00C324F4"/>
    <w:rsid w:val="00C331CB"/>
    <w:rsid w:val="00C332FA"/>
    <w:rsid w:val="00C33305"/>
    <w:rsid w:val="00C33438"/>
    <w:rsid w:val="00C334EC"/>
    <w:rsid w:val="00C33661"/>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5A0"/>
    <w:rsid w:val="00C35923"/>
    <w:rsid w:val="00C35C61"/>
    <w:rsid w:val="00C35D3A"/>
    <w:rsid w:val="00C3623C"/>
    <w:rsid w:val="00C3635F"/>
    <w:rsid w:val="00C363E3"/>
    <w:rsid w:val="00C3654C"/>
    <w:rsid w:val="00C36BF5"/>
    <w:rsid w:val="00C36DBC"/>
    <w:rsid w:val="00C36E53"/>
    <w:rsid w:val="00C36FD7"/>
    <w:rsid w:val="00C3721D"/>
    <w:rsid w:val="00C3729F"/>
    <w:rsid w:val="00C375EB"/>
    <w:rsid w:val="00C376BA"/>
    <w:rsid w:val="00C37DB8"/>
    <w:rsid w:val="00C37EAE"/>
    <w:rsid w:val="00C37EB0"/>
    <w:rsid w:val="00C401D6"/>
    <w:rsid w:val="00C40373"/>
    <w:rsid w:val="00C404E7"/>
    <w:rsid w:val="00C406E5"/>
    <w:rsid w:val="00C4082D"/>
    <w:rsid w:val="00C408EA"/>
    <w:rsid w:val="00C409CD"/>
    <w:rsid w:val="00C40AC7"/>
    <w:rsid w:val="00C40AE6"/>
    <w:rsid w:val="00C40C58"/>
    <w:rsid w:val="00C40FF9"/>
    <w:rsid w:val="00C411AF"/>
    <w:rsid w:val="00C4131E"/>
    <w:rsid w:val="00C4134C"/>
    <w:rsid w:val="00C4138D"/>
    <w:rsid w:val="00C41497"/>
    <w:rsid w:val="00C4155D"/>
    <w:rsid w:val="00C41655"/>
    <w:rsid w:val="00C4183A"/>
    <w:rsid w:val="00C41C52"/>
    <w:rsid w:val="00C41E3A"/>
    <w:rsid w:val="00C41FA4"/>
    <w:rsid w:val="00C42026"/>
    <w:rsid w:val="00C4223F"/>
    <w:rsid w:val="00C42781"/>
    <w:rsid w:val="00C428A7"/>
    <w:rsid w:val="00C42B9F"/>
    <w:rsid w:val="00C42C91"/>
    <w:rsid w:val="00C4304C"/>
    <w:rsid w:val="00C43315"/>
    <w:rsid w:val="00C43C6D"/>
    <w:rsid w:val="00C44186"/>
    <w:rsid w:val="00C44315"/>
    <w:rsid w:val="00C44387"/>
    <w:rsid w:val="00C443DF"/>
    <w:rsid w:val="00C446AF"/>
    <w:rsid w:val="00C4498A"/>
    <w:rsid w:val="00C44C86"/>
    <w:rsid w:val="00C44D21"/>
    <w:rsid w:val="00C452F4"/>
    <w:rsid w:val="00C452F5"/>
    <w:rsid w:val="00C4552B"/>
    <w:rsid w:val="00C455F0"/>
    <w:rsid w:val="00C456C0"/>
    <w:rsid w:val="00C45A2F"/>
    <w:rsid w:val="00C45F6D"/>
    <w:rsid w:val="00C46010"/>
    <w:rsid w:val="00C46164"/>
    <w:rsid w:val="00C46555"/>
    <w:rsid w:val="00C46B15"/>
    <w:rsid w:val="00C46BDA"/>
    <w:rsid w:val="00C46CE6"/>
    <w:rsid w:val="00C46E03"/>
    <w:rsid w:val="00C46F7D"/>
    <w:rsid w:val="00C47205"/>
    <w:rsid w:val="00C4768A"/>
    <w:rsid w:val="00C47690"/>
    <w:rsid w:val="00C479B5"/>
    <w:rsid w:val="00C47C2D"/>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04"/>
    <w:rsid w:val="00C52744"/>
    <w:rsid w:val="00C5291E"/>
    <w:rsid w:val="00C529F0"/>
    <w:rsid w:val="00C533EA"/>
    <w:rsid w:val="00C5348A"/>
    <w:rsid w:val="00C5372E"/>
    <w:rsid w:val="00C5386C"/>
    <w:rsid w:val="00C539FC"/>
    <w:rsid w:val="00C53B04"/>
    <w:rsid w:val="00C53E65"/>
    <w:rsid w:val="00C53EB3"/>
    <w:rsid w:val="00C5404D"/>
    <w:rsid w:val="00C5413E"/>
    <w:rsid w:val="00C541B1"/>
    <w:rsid w:val="00C542D4"/>
    <w:rsid w:val="00C54477"/>
    <w:rsid w:val="00C54634"/>
    <w:rsid w:val="00C54831"/>
    <w:rsid w:val="00C54B5E"/>
    <w:rsid w:val="00C54D71"/>
    <w:rsid w:val="00C54F10"/>
    <w:rsid w:val="00C55377"/>
    <w:rsid w:val="00C55771"/>
    <w:rsid w:val="00C557D9"/>
    <w:rsid w:val="00C559BB"/>
    <w:rsid w:val="00C55BB8"/>
    <w:rsid w:val="00C55D41"/>
    <w:rsid w:val="00C55E30"/>
    <w:rsid w:val="00C563F5"/>
    <w:rsid w:val="00C56507"/>
    <w:rsid w:val="00C565B6"/>
    <w:rsid w:val="00C56B15"/>
    <w:rsid w:val="00C570F7"/>
    <w:rsid w:val="00C57DE1"/>
    <w:rsid w:val="00C57F87"/>
    <w:rsid w:val="00C601F4"/>
    <w:rsid w:val="00C6028E"/>
    <w:rsid w:val="00C60290"/>
    <w:rsid w:val="00C60554"/>
    <w:rsid w:val="00C60710"/>
    <w:rsid w:val="00C6079F"/>
    <w:rsid w:val="00C607D7"/>
    <w:rsid w:val="00C60BD9"/>
    <w:rsid w:val="00C6106F"/>
    <w:rsid w:val="00C616EA"/>
    <w:rsid w:val="00C617A9"/>
    <w:rsid w:val="00C618AD"/>
    <w:rsid w:val="00C61941"/>
    <w:rsid w:val="00C61B08"/>
    <w:rsid w:val="00C61CF3"/>
    <w:rsid w:val="00C6206C"/>
    <w:rsid w:val="00C6271D"/>
    <w:rsid w:val="00C62CD5"/>
    <w:rsid w:val="00C62D89"/>
    <w:rsid w:val="00C62F6B"/>
    <w:rsid w:val="00C63195"/>
    <w:rsid w:val="00C6347D"/>
    <w:rsid w:val="00C634F6"/>
    <w:rsid w:val="00C63545"/>
    <w:rsid w:val="00C636E6"/>
    <w:rsid w:val="00C6378F"/>
    <w:rsid w:val="00C639D6"/>
    <w:rsid w:val="00C63F8E"/>
    <w:rsid w:val="00C64169"/>
    <w:rsid w:val="00C646F5"/>
    <w:rsid w:val="00C6475E"/>
    <w:rsid w:val="00C647FB"/>
    <w:rsid w:val="00C64B89"/>
    <w:rsid w:val="00C64D8F"/>
    <w:rsid w:val="00C65210"/>
    <w:rsid w:val="00C65424"/>
    <w:rsid w:val="00C654CC"/>
    <w:rsid w:val="00C654E0"/>
    <w:rsid w:val="00C656E8"/>
    <w:rsid w:val="00C658B1"/>
    <w:rsid w:val="00C6607D"/>
    <w:rsid w:val="00C6608E"/>
    <w:rsid w:val="00C66262"/>
    <w:rsid w:val="00C66355"/>
    <w:rsid w:val="00C66499"/>
    <w:rsid w:val="00C665FE"/>
    <w:rsid w:val="00C666A7"/>
    <w:rsid w:val="00C66715"/>
    <w:rsid w:val="00C66F09"/>
    <w:rsid w:val="00C66F97"/>
    <w:rsid w:val="00C67095"/>
    <w:rsid w:val="00C67915"/>
    <w:rsid w:val="00C67EAB"/>
    <w:rsid w:val="00C7069E"/>
    <w:rsid w:val="00C70CA5"/>
    <w:rsid w:val="00C70D4E"/>
    <w:rsid w:val="00C70DFF"/>
    <w:rsid w:val="00C70F89"/>
    <w:rsid w:val="00C7101B"/>
    <w:rsid w:val="00C71474"/>
    <w:rsid w:val="00C714EA"/>
    <w:rsid w:val="00C71A01"/>
    <w:rsid w:val="00C71ADB"/>
    <w:rsid w:val="00C71C1F"/>
    <w:rsid w:val="00C72B92"/>
    <w:rsid w:val="00C72F32"/>
    <w:rsid w:val="00C73125"/>
    <w:rsid w:val="00C73139"/>
    <w:rsid w:val="00C73768"/>
    <w:rsid w:val="00C73966"/>
    <w:rsid w:val="00C739F6"/>
    <w:rsid w:val="00C73A0F"/>
    <w:rsid w:val="00C73CD3"/>
    <w:rsid w:val="00C73EF6"/>
    <w:rsid w:val="00C73F12"/>
    <w:rsid w:val="00C74055"/>
    <w:rsid w:val="00C74188"/>
    <w:rsid w:val="00C74353"/>
    <w:rsid w:val="00C74364"/>
    <w:rsid w:val="00C743B1"/>
    <w:rsid w:val="00C74508"/>
    <w:rsid w:val="00C7458E"/>
    <w:rsid w:val="00C74A2F"/>
    <w:rsid w:val="00C74F67"/>
    <w:rsid w:val="00C74F6E"/>
    <w:rsid w:val="00C753AB"/>
    <w:rsid w:val="00C754C4"/>
    <w:rsid w:val="00C75788"/>
    <w:rsid w:val="00C75A6B"/>
    <w:rsid w:val="00C75AFC"/>
    <w:rsid w:val="00C75C7E"/>
    <w:rsid w:val="00C75D14"/>
    <w:rsid w:val="00C7613E"/>
    <w:rsid w:val="00C761C2"/>
    <w:rsid w:val="00C763B6"/>
    <w:rsid w:val="00C7644F"/>
    <w:rsid w:val="00C7669A"/>
    <w:rsid w:val="00C767E8"/>
    <w:rsid w:val="00C768F6"/>
    <w:rsid w:val="00C76CB4"/>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B9D"/>
    <w:rsid w:val="00C80DEA"/>
    <w:rsid w:val="00C8113D"/>
    <w:rsid w:val="00C812C4"/>
    <w:rsid w:val="00C8136C"/>
    <w:rsid w:val="00C8153D"/>
    <w:rsid w:val="00C81975"/>
    <w:rsid w:val="00C81A36"/>
    <w:rsid w:val="00C81DD4"/>
    <w:rsid w:val="00C820C0"/>
    <w:rsid w:val="00C82596"/>
    <w:rsid w:val="00C82A74"/>
    <w:rsid w:val="00C82B35"/>
    <w:rsid w:val="00C82DCF"/>
    <w:rsid w:val="00C82DE1"/>
    <w:rsid w:val="00C832DC"/>
    <w:rsid w:val="00C835AE"/>
    <w:rsid w:val="00C8369B"/>
    <w:rsid w:val="00C8377F"/>
    <w:rsid w:val="00C83804"/>
    <w:rsid w:val="00C839B9"/>
    <w:rsid w:val="00C83A2D"/>
    <w:rsid w:val="00C83EF1"/>
    <w:rsid w:val="00C83F44"/>
    <w:rsid w:val="00C84070"/>
    <w:rsid w:val="00C84156"/>
    <w:rsid w:val="00C84602"/>
    <w:rsid w:val="00C847E3"/>
    <w:rsid w:val="00C848AE"/>
    <w:rsid w:val="00C849A5"/>
    <w:rsid w:val="00C84EB1"/>
    <w:rsid w:val="00C851E5"/>
    <w:rsid w:val="00C8532A"/>
    <w:rsid w:val="00C8537E"/>
    <w:rsid w:val="00C853E3"/>
    <w:rsid w:val="00C85417"/>
    <w:rsid w:val="00C854BF"/>
    <w:rsid w:val="00C856FA"/>
    <w:rsid w:val="00C85712"/>
    <w:rsid w:val="00C857D6"/>
    <w:rsid w:val="00C857F0"/>
    <w:rsid w:val="00C85BB1"/>
    <w:rsid w:val="00C85EA4"/>
    <w:rsid w:val="00C8608B"/>
    <w:rsid w:val="00C8646D"/>
    <w:rsid w:val="00C8683F"/>
    <w:rsid w:val="00C86A76"/>
    <w:rsid w:val="00C86B4A"/>
    <w:rsid w:val="00C86C00"/>
    <w:rsid w:val="00C86D38"/>
    <w:rsid w:val="00C877B9"/>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3D8"/>
    <w:rsid w:val="00C92502"/>
    <w:rsid w:val="00C92C7F"/>
    <w:rsid w:val="00C9302E"/>
    <w:rsid w:val="00C9369D"/>
    <w:rsid w:val="00C9370B"/>
    <w:rsid w:val="00C93900"/>
    <w:rsid w:val="00C93DD5"/>
    <w:rsid w:val="00C9403B"/>
    <w:rsid w:val="00C9412A"/>
    <w:rsid w:val="00C942E0"/>
    <w:rsid w:val="00C944FA"/>
    <w:rsid w:val="00C9468A"/>
    <w:rsid w:val="00C94834"/>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A77"/>
    <w:rsid w:val="00C97FE8"/>
    <w:rsid w:val="00CA02C3"/>
    <w:rsid w:val="00CA03C4"/>
    <w:rsid w:val="00CA04D8"/>
    <w:rsid w:val="00CA0532"/>
    <w:rsid w:val="00CA0FA0"/>
    <w:rsid w:val="00CA12D8"/>
    <w:rsid w:val="00CA1882"/>
    <w:rsid w:val="00CA1C43"/>
    <w:rsid w:val="00CA1C73"/>
    <w:rsid w:val="00CA1D2E"/>
    <w:rsid w:val="00CA1F40"/>
    <w:rsid w:val="00CA1FFC"/>
    <w:rsid w:val="00CA214C"/>
    <w:rsid w:val="00CA2214"/>
    <w:rsid w:val="00CA2241"/>
    <w:rsid w:val="00CA2435"/>
    <w:rsid w:val="00CA2939"/>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75A"/>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66"/>
    <w:rsid w:val="00CB01FA"/>
    <w:rsid w:val="00CB0262"/>
    <w:rsid w:val="00CB04F7"/>
    <w:rsid w:val="00CB069A"/>
    <w:rsid w:val="00CB0737"/>
    <w:rsid w:val="00CB07A9"/>
    <w:rsid w:val="00CB097A"/>
    <w:rsid w:val="00CB09F7"/>
    <w:rsid w:val="00CB0C0F"/>
    <w:rsid w:val="00CB0E95"/>
    <w:rsid w:val="00CB1396"/>
    <w:rsid w:val="00CB13FB"/>
    <w:rsid w:val="00CB174D"/>
    <w:rsid w:val="00CB19EE"/>
    <w:rsid w:val="00CB1F29"/>
    <w:rsid w:val="00CB226B"/>
    <w:rsid w:val="00CB2450"/>
    <w:rsid w:val="00CB2652"/>
    <w:rsid w:val="00CB26EC"/>
    <w:rsid w:val="00CB28EF"/>
    <w:rsid w:val="00CB2A25"/>
    <w:rsid w:val="00CB2C99"/>
    <w:rsid w:val="00CB2D2A"/>
    <w:rsid w:val="00CB2ECC"/>
    <w:rsid w:val="00CB2F25"/>
    <w:rsid w:val="00CB317E"/>
    <w:rsid w:val="00CB3309"/>
    <w:rsid w:val="00CB3447"/>
    <w:rsid w:val="00CB3783"/>
    <w:rsid w:val="00CB37C1"/>
    <w:rsid w:val="00CB3D8A"/>
    <w:rsid w:val="00CB43A5"/>
    <w:rsid w:val="00CB4A0E"/>
    <w:rsid w:val="00CB512D"/>
    <w:rsid w:val="00CB573A"/>
    <w:rsid w:val="00CB5848"/>
    <w:rsid w:val="00CB5B1E"/>
    <w:rsid w:val="00CB6232"/>
    <w:rsid w:val="00CB63CD"/>
    <w:rsid w:val="00CB658D"/>
    <w:rsid w:val="00CB6A9A"/>
    <w:rsid w:val="00CB6BF3"/>
    <w:rsid w:val="00CB6ED6"/>
    <w:rsid w:val="00CB7120"/>
    <w:rsid w:val="00CB71FF"/>
    <w:rsid w:val="00CB722C"/>
    <w:rsid w:val="00CB740B"/>
    <w:rsid w:val="00CB787A"/>
    <w:rsid w:val="00CB78C9"/>
    <w:rsid w:val="00CB7939"/>
    <w:rsid w:val="00CB7970"/>
    <w:rsid w:val="00CC00E0"/>
    <w:rsid w:val="00CC04C9"/>
    <w:rsid w:val="00CC063F"/>
    <w:rsid w:val="00CC0832"/>
    <w:rsid w:val="00CC0C4A"/>
    <w:rsid w:val="00CC0E40"/>
    <w:rsid w:val="00CC0F6A"/>
    <w:rsid w:val="00CC0FF3"/>
    <w:rsid w:val="00CC10EB"/>
    <w:rsid w:val="00CC1133"/>
    <w:rsid w:val="00CC14AE"/>
    <w:rsid w:val="00CC17F0"/>
    <w:rsid w:val="00CC1853"/>
    <w:rsid w:val="00CC1B91"/>
    <w:rsid w:val="00CC1C1C"/>
    <w:rsid w:val="00CC1D11"/>
    <w:rsid w:val="00CC1D4C"/>
    <w:rsid w:val="00CC1FAE"/>
    <w:rsid w:val="00CC2119"/>
    <w:rsid w:val="00CC2202"/>
    <w:rsid w:val="00CC23A3"/>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904"/>
    <w:rsid w:val="00CC5AF2"/>
    <w:rsid w:val="00CC5C9C"/>
    <w:rsid w:val="00CC5EEE"/>
    <w:rsid w:val="00CC5EF4"/>
    <w:rsid w:val="00CC6143"/>
    <w:rsid w:val="00CC6293"/>
    <w:rsid w:val="00CC62D5"/>
    <w:rsid w:val="00CC66A3"/>
    <w:rsid w:val="00CC6842"/>
    <w:rsid w:val="00CC6A48"/>
    <w:rsid w:val="00CC6BD0"/>
    <w:rsid w:val="00CC6D48"/>
    <w:rsid w:val="00CC70F9"/>
    <w:rsid w:val="00CC7177"/>
    <w:rsid w:val="00CC72F9"/>
    <w:rsid w:val="00CC737C"/>
    <w:rsid w:val="00CC7506"/>
    <w:rsid w:val="00CC7562"/>
    <w:rsid w:val="00CC7828"/>
    <w:rsid w:val="00CC7943"/>
    <w:rsid w:val="00CC7963"/>
    <w:rsid w:val="00CC7995"/>
    <w:rsid w:val="00CC7D08"/>
    <w:rsid w:val="00CC7D09"/>
    <w:rsid w:val="00CC7EED"/>
    <w:rsid w:val="00CC7F0B"/>
    <w:rsid w:val="00CD030B"/>
    <w:rsid w:val="00CD039A"/>
    <w:rsid w:val="00CD0425"/>
    <w:rsid w:val="00CD06FF"/>
    <w:rsid w:val="00CD087D"/>
    <w:rsid w:val="00CD0A74"/>
    <w:rsid w:val="00CD0F5D"/>
    <w:rsid w:val="00CD0FAD"/>
    <w:rsid w:val="00CD104A"/>
    <w:rsid w:val="00CD16B2"/>
    <w:rsid w:val="00CD1C0B"/>
    <w:rsid w:val="00CD1CE7"/>
    <w:rsid w:val="00CD1FED"/>
    <w:rsid w:val="00CD20C8"/>
    <w:rsid w:val="00CD2159"/>
    <w:rsid w:val="00CD22DB"/>
    <w:rsid w:val="00CD232D"/>
    <w:rsid w:val="00CD239A"/>
    <w:rsid w:val="00CD26CC"/>
    <w:rsid w:val="00CD2761"/>
    <w:rsid w:val="00CD27B8"/>
    <w:rsid w:val="00CD28B7"/>
    <w:rsid w:val="00CD29A6"/>
    <w:rsid w:val="00CD29FD"/>
    <w:rsid w:val="00CD2F10"/>
    <w:rsid w:val="00CD37C8"/>
    <w:rsid w:val="00CD3894"/>
    <w:rsid w:val="00CD3AAE"/>
    <w:rsid w:val="00CD3BF0"/>
    <w:rsid w:val="00CD3DD5"/>
    <w:rsid w:val="00CD46AF"/>
    <w:rsid w:val="00CD4747"/>
    <w:rsid w:val="00CD48B5"/>
    <w:rsid w:val="00CD4B24"/>
    <w:rsid w:val="00CD4EBA"/>
    <w:rsid w:val="00CD4F9C"/>
    <w:rsid w:val="00CD5205"/>
    <w:rsid w:val="00CD52D9"/>
    <w:rsid w:val="00CD54CE"/>
    <w:rsid w:val="00CD5512"/>
    <w:rsid w:val="00CD5742"/>
    <w:rsid w:val="00CD58A7"/>
    <w:rsid w:val="00CD5911"/>
    <w:rsid w:val="00CD59EF"/>
    <w:rsid w:val="00CD5A2B"/>
    <w:rsid w:val="00CD5B7F"/>
    <w:rsid w:val="00CD5D32"/>
    <w:rsid w:val="00CD5E11"/>
    <w:rsid w:val="00CD5EEC"/>
    <w:rsid w:val="00CD5F32"/>
    <w:rsid w:val="00CD5FD8"/>
    <w:rsid w:val="00CD5FEF"/>
    <w:rsid w:val="00CD623C"/>
    <w:rsid w:val="00CD6878"/>
    <w:rsid w:val="00CD6933"/>
    <w:rsid w:val="00CD6AF4"/>
    <w:rsid w:val="00CD6C79"/>
    <w:rsid w:val="00CD6E3D"/>
    <w:rsid w:val="00CD700F"/>
    <w:rsid w:val="00CD7180"/>
    <w:rsid w:val="00CD71AB"/>
    <w:rsid w:val="00CD71E9"/>
    <w:rsid w:val="00CD7398"/>
    <w:rsid w:val="00CD77F7"/>
    <w:rsid w:val="00CD7810"/>
    <w:rsid w:val="00CD7857"/>
    <w:rsid w:val="00CD7B01"/>
    <w:rsid w:val="00CE0109"/>
    <w:rsid w:val="00CE0AF0"/>
    <w:rsid w:val="00CE0F08"/>
    <w:rsid w:val="00CE10D5"/>
    <w:rsid w:val="00CE1134"/>
    <w:rsid w:val="00CE12E0"/>
    <w:rsid w:val="00CE1346"/>
    <w:rsid w:val="00CE1837"/>
    <w:rsid w:val="00CE1B22"/>
    <w:rsid w:val="00CE1FC5"/>
    <w:rsid w:val="00CE1FD6"/>
    <w:rsid w:val="00CE2229"/>
    <w:rsid w:val="00CE231E"/>
    <w:rsid w:val="00CE2375"/>
    <w:rsid w:val="00CE2660"/>
    <w:rsid w:val="00CE271B"/>
    <w:rsid w:val="00CE2D75"/>
    <w:rsid w:val="00CE2DD9"/>
    <w:rsid w:val="00CE30DF"/>
    <w:rsid w:val="00CE3405"/>
    <w:rsid w:val="00CE3758"/>
    <w:rsid w:val="00CE3BD7"/>
    <w:rsid w:val="00CE3C58"/>
    <w:rsid w:val="00CE415D"/>
    <w:rsid w:val="00CE434E"/>
    <w:rsid w:val="00CE442E"/>
    <w:rsid w:val="00CE46E5"/>
    <w:rsid w:val="00CE485A"/>
    <w:rsid w:val="00CE520E"/>
    <w:rsid w:val="00CE5279"/>
    <w:rsid w:val="00CE54E8"/>
    <w:rsid w:val="00CE5733"/>
    <w:rsid w:val="00CE5891"/>
    <w:rsid w:val="00CE596A"/>
    <w:rsid w:val="00CE596C"/>
    <w:rsid w:val="00CE5A78"/>
    <w:rsid w:val="00CE5AFB"/>
    <w:rsid w:val="00CE5DC1"/>
    <w:rsid w:val="00CE60D7"/>
    <w:rsid w:val="00CE6178"/>
    <w:rsid w:val="00CE690B"/>
    <w:rsid w:val="00CE6BFC"/>
    <w:rsid w:val="00CE6DC3"/>
    <w:rsid w:val="00CE6DF3"/>
    <w:rsid w:val="00CE7012"/>
    <w:rsid w:val="00CE72C9"/>
    <w:rsid w:val="00CE72E1"/>
    <w:rsid w:val="00CE741F"/>
    <w:rsid w:val="00CE75E6"/>
    <w:rsid w:val="00CE78AE"/>
    <w:rsid w:val="00CE7A14"/>
    <w:rsid w:val="00CE7DFA"/>
    <w:rsid w:val="00CE7E56"/>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969"/>
    <w:rsid w:val="00CF3AFA"/>
    <w:rsid w:val="00CF3BE4"/>
    <w:rsid w:val="00CF4247"/>
    <w:rsid w:val="00CF4252"/>
    <w:rsid w:val="00CF4D08"/>
    <w:rsid w:val="00CF4D32"/>
    <w:rsid w:val="00CF4D68"/>
    <w:rsid w:val="00CF4DAE"/>
    <w:rsid w:val="00CF51C5"/>
    <w:rsid w:val="00CF522B"/>
    <w:rsid w:val="00CF5263"/>
    <w:rsid w:val="00CF5402"/>
    <w:rsid w:val="00CF5452"/>
    <w:rsid w:val="00CF545A"/>
    <w:rsid w:val="00CF55A0"/>
    <w:rsid w:val="00CF56EF"/>
    <w:rsid w:val="00CF5DBF"/>
    <w:rsid w:val="00CF5E37"/>
    <w:rsid w:val="00CF5EC9"/>
    <w:rsid w:val="00CF60B5"/>
    <w:rsid w:val="00CF6245"/>
    <w:rsid w:val="00CF635C"/>
    <w:rsid w:val="00CF6525"/>
    <w:rsid w:val="00CF66ED"/>
    <w:rsid w:val="00CF67A7"/>
    <w:rsid w:val="00CF69DC"/>
    <w:rsid w:val="00CF6A12"/>
    <w:rsid w:val="00CF6F7E"/>
    <w:rsid w:val="00CF7044"/>
    <w:rsid w:val="00CF70E2"/>
    <w:rsid w:val="00CF740E"/>
    <w:rsid w:val="00CF7478"/>
    <w:rsid w:val="00CF748D"/>
    <w:rsid w:val="00CF763F"/>
    <w:rsid w:val="00CF7693"/>
    <w:rsid w:val="00CF7878"/>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0FE"/>
    <w:rsid w:val="00D02129"/>
    <w:rsid w:val="00D02215"/>
    <w:rsid w:val="00D028CB"/>
    <w:rsid w:val="00D029E1"/>
    <w:rsid w:val="00D02FC7"/>
    <w:rsid w:val="00D03053"/>
    <w:rsid w:val="00D03102"/>
    <w:rsid w:val="00D031A5"/>
    <w:rsid w:val="00D03727"/>
    <w:rsid w:val="00D0378A"/>
    <w:rsid w:val="00D03993"/>
    <w:rsid w:val="00D03D47"/>
    <w:rsid w:val="00D04361"/>
    <w:rsid w:val="00D043E7"/>
    <w:rsid w:val="00D044DD"/>
    <w:rsid w:val="00D04705"/>
    <w:rsid w:val="00D04E20"/>
    <w:rsid w:val="00D05132"/>
    <w:rsid w:val="00D0519E"/>
    <w:rsid w:val="00D051EA"/>
    <w:rsid w:val="00D0573E"/>
    <w:rsid w:val="00D05750"/>
    <w:rsid w:val="00D05804"/>
    <w:rsid w:val="00D05824"/>
    <w:rsid w:val="00D05992"/>
    <w:rsid w:val="00D05DBA"/>
    <w:rsid w:val="00D05DF6"/>
    <w:rsid w:val="00D05EA9"/>
    <w:rsid w:val="00D05FB3"/>
    <w:rsid w:val="00D063D5"/>
    <w:rsid w:val="00D0642A"/>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15"/>
    <w:rsid w:val="00D105EE"/>
    <w:rsid w:val="00D10617"/>
    <w:rsid w:val="00D107CF"/>
    <w:rsid w:val="00D10A12"/>
    <w:rsid w:val="00D10D9B"/>
    <w:rsid w:val="00D1126D"/>
    <w:rsid w:val="00D112A9"/>
    <w:rsid w:val="00D11631"/>
    <w:rsid w:val="00D11672"/>
    <w:rsid w:val="00D117CB"/>
    <w:rsid w:val="00D11900"/>
    <w:rsid w:val="00D11923"/>
    <w:rsid w:val="00D11B0B"/>
    <w:rsid w:val="00D11BEB"/>
    <w:rsid w:val="00D11C01"/>
    <w:rsid w:val="00D11C17"/>
    <w:rsid w:val="00D12106"/>
    <w:rsid w:val="00D12293"/>
    <w:rsid w:val="00D1283A"/>
    <w:rsid w:val="00D12AD9"/>
    <w:rsid w:val="00D12FF5"/>
    <w:rsid w:val="00D1347C"/>
    <w:rsid w:val="00D1360E"/>
    <w:rsid w:val="00D13BA8"/>
    <w:rsid w:val="00D13D0F"/>
    <w:rsid w:val="00D13EC6"/>
    <w:rsid w:val="00D13F94"/>
    <w:rsid w:val="00D140E2"/>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3F3"/>
    <w:rsid w:val="00D176FA"/>
    <w:rsid w:val="00D177DA"/>
    <w:rsid w:val="00D17994"/>
    <w:rsid w:val="00D17B0D"/>
    <w:rsid w:val="00D17B21"/>
    <w:rsid w:val="00D17D44"/>
    <w:rsid w:val="00D20328"/>
    <w:rsid w:val="00D205FB"/>
    <w:rsid w:val="00D20656"/>
    <w:rsid w:val="00D20684"/>
    <w:rsid w:val="00D208DF"/>
    <w:rsid w:val="00D20A80"/>
    <w:rsid w:val="00D20B8B"/>
    <w:rsid w:val="00D20C56"/>
    <w:rsid w:val="00D2124F"/>
    <w:rsid w:val="00D2160B"/>
    <w:rsid w:val="00D2162C"/>
    <w:rsid w:val="00D217F4"/>
    <w:rsid w:val="00D21A3C"/>
    <w:rsid w:val="00D21EA5"/>
    <w:rsid w:val="00D22AB3"/>
    <w:rsid w:val="00D22F34"/>
    <w:rsid w:val="00D22F36"/>
    <w:rsid w:val="00D22FA9"/>
    <w:rsid w:val="00D231D7"/>
    <w:rsid w:val="00D23254"/>
    <w:rsid w:val="00D233F1"/>
    <w:rsid w:val="00D23848"/>
    <w:rsid w:val="00D23910"/>
    <w:rsid w:val="00D23B34"/>
    <w:rsid w:val="00D23B9F"/>
    <w:rsid w:val="00D23F5E"/>
    <w:rsid w:val="00D23FF0"/>
    <w:rsid w:val="00D24162"/>
    <w:rsid w:val="00D241BF"/>
    <w:rsid w:val="00D241FE"/>
    <w:rsid w:val="00D24415"/>
    <w:rsid w:val="00D24433"/>
    <w:rsid w:val="00D249D1"/>
    <w:rsid w:val="00D24A9A"/>
    <w:rsid w:val="00D24AAA"/>
    <w:rsid w:val="00D24DC6"/>
    <w:rsid w:val="00D251DC"/>
    <w:rsid w:val="00D256F8"/>
    <w:rsid w:val="00D25AE4"/>
    <w:rsid w:val="00D25B7E"/>
    <w:rsid w:val="00D25C93"/>
    <w:rsid w:val="00D2685C"/>
    <w:rsid w:val="00D26A3B"/>
    <w:rsid w:val="00D26B6C"/>
    <w:rsid w:val="00D26ECC"/>
    <w:rsid w:val="00D27188"/>
    <w:rsid w:val="00D271F1"/>
    <w:rsid w:val="00D2733A"/>
    <w:rsid w:val="00D27820"/>
    <w:rsid w:val="00D27860"/>
    <w:rsid w:val="00D27955"/>
    <w:rsid w:val="00D27F6C"/>
    <w:rsid w:val="00D300F5"/>
    <w:rsid w:val="00D30154"/>
    <w:rsid w:val="00D30234"/>
    <w:rsid w:val="00D302FD"/>
    <w:rsid w:val="00D30318"/>
    <w:rsid w:val="00D3038A"/>
    <w:rsid w:val="00D30414"/>
    <w:rsid w:val="00D305B1"/>
    <w:rsid w:val="00D3063A"/>
    <w:rsid w:val="00D307B2"/>
    <w:rsid w:val="00D3098D"/>
    <w:rsid w:val="00D30D47"/>
    <w:rsid w:val="00D31146"/>
    <w:rsid w:val="00D311D5"/>
    <w:rsid w:val="00D3124C"/>
    <w:rsid w:val="00D31479"/>
    <w:rsid w:val="00D314B4"/>
    <w:rsid w:val="00D31678"/>
    <w:rsid w:val="00D3185B"/>
    <w:rsid w:val="00D31A02"/>
    <w:rsid w:val="00D32A65"/>
    <w:rsid w:val="00D32B1B"/>
    <w:rsid w:val="00D32D13"/>
    <w:rsid w:val="00D32DC7"/>
    <w:rsid w:val="00D32E08"/>
    <w:rsid w:val="00D3323C"/>
    <w:rsid w:val="00D333FD"/>
    <w:rsid w:val="00D33456"/>
    <w:rsid w:val="00D334EA"/>
    <w:rsid w:val="00D3392A"/>
    <w:rsid w:val="00D3396F"/>
    <w:rsid w:val="00D33992"/>
    <w:rsid w:val="00D33C44"/>
    <w:rsid w:val="00D33D12"/>
    <w:rsid w:val="00D33D4D"/>
    <w:rsid w:val="00D33EF6"/>
    <w:rsid w:val="00D3433B"/>
    <w:rsid w:val="00D34567"/>
    <w:rsid w:val="00D34839"/>
    <w:rsid w:val="00D34A0B"/>
    <w:rsid w:val="00D34D54"/>
    <w:rsid w:val="00D34E85"/>
    <w:rsid w:val="00D3576D"/>
    <w:rsid w:val="00D35A36"/>
    <w:rsid w:val="00D35C61"/>
    <w:rsid w:val="00D36234"/>
    <w:rsid w:val="00D36371"/>
    <w:rsid w:val="00D36449"/>
    <w:rsid w:val="00D367DD"/>
    <w:rsid w:val="00D367F8"/>
    <w:rsid w:val="00D3680A"/>
    <w:rsid w:val="00D36EE9"/>
    <w:rsid w:val="00D3718F"/>
    <w:rsid w:val="00D37BDC"/>
    <w:rsid w:val="00D401E7"/>
    <w:rsid w:val="00D4034A"/>
    <w:rsid w:val="00D403C0"/>
    <w:rsid w:val="00D403F9"/>
    <w:rsid w:val="00D4069A"/>
    <w:rsid w:val="00D40769"/>
    <w:rsid w:val="00D409B0"/>
    <w:rsid w:val="00D40DE5"/>
    <w:rsid w:val="00D4134F"/>
    <w:rsid w:val="00D416B0"/>
    <w:rsid w:val="00D419D3"/>
    <w:rsid w:val="00D41A2C"/>
    <w:rsid w:val="00D41B79"/>
    <w:rsid w:val="00D41C9B"/>
    <w:rsid w:val="00D41E75"/>
    <w:rsid w:val="00D41FB3"/>
    <w:rsid w:val="00D4206B"/>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428"/>
    <w:rsid w:val="00D465EF"/>
    <w:rsid w:val="00D466E9"/>
    <w:rsid w:val="00D46991"/>
    <w:rsid w:val="00D46D6C"/>
    <w:rsid w:val="00D46FD3"/>
    <w:rsid w:val="00D47138"/>
    <w:rsid w:val="00D47C19"/>
    <w:rsid w:val="00D47CFC"/>
    <w:rsid w:val="00D47D24"/>
    <w:rsid w:val="00D47D92"/>
    <w:rsid w:val="00D47DD0"/>
    <w:rsid w:val="00D47E01"/>
    <w:rsid w:val="00D47E89"/>
    <w:rsid w:val="00D47FD9"/>
    <w:rsid w:val="00D50183"/>
    <w:rsid w:val="00D50B15"/>
    <w:rsid w:val="00D5112F"/>
    <w:rsid w:val="00D513D1"/>
    <w:rsid w:val="00D516B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334"/>
    <w:rsid w:val="00D54BEA"/>
    <w:rsid w:val="00D54EC2"/>
    <w:rsid w:val="00D54F87"/>
    <w:rsid w:val="00D55028"/>
    <w:rsid w:val="00D55072"/>
    <w:rsid w:val="00D55109"/>
    <w:rsid w:val="00D551B5"/>
    <w:rsid w:val="00D553CB"/>
    <w:rsid w:val="00D557E8"/>
    <w:rsid w:val="00D5591B"/>
    <w:rsid w:val="00D55D1F"/>
    <w:rsid w:val="00D55DCD"/>
    <w:rsid w:val="00D55E35"/>
    <w:rsid w:val="00D5619C"/>
    <w:rsid w:val="00D5657D"/>
    <w:rsid w:val="00D56AC1"/>
    <w:rsid w:val="00D56DB0"/>
    <w:rsid w:val="00D56DB2"/>
    <w:rsid w:val="00D5700D"/>
    <w:rsid w:val="00D5701C"/>
    <w:rsid w:val="00D5747F"/>
    <w:rsid w:val="00D57495"/>
    <w:rsid w:val="00D574FA"/>
    <w:rsid w:val="00D57A4C"/>
    <w:rsid w:val="00D57BF8"/>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D30"/>
    <w:rsid w:val="00D61FF0"/>
    <w:rsid w:val="00D6211D"/>
    <w:rsid w:val="00D62330"/>
    <w:rsid w:val="00D628F7"/>
    <w:rsid w:val="00D629C2"/>
    <w:rsid w:val="00D62BCB"/>
    <w:rsid w:val="00D62C97"/>
    <w:rsid w:val="00D62D8F"/>
    <w:rsid w:val="00D62E7C"/>
    <w:rsid w:val="00D6315D"/>
    <w:rsid w:val="00D634E3"/>
    <w:rsid w:val="00D63517"/>
    <w:rsid w:val="00D6387F"/>
    <w:rsid w:val="00D63B5F"/>
    <w:rsid w:val="00D63B68"/>
    <w:rsid w:val="00D63B75"/>
    <w:rsid w:val="00D63BC9"/>
    <w:rsid w:val="00D63EBE"/>
    <w:rsid w:val="00D6407A"/>
    <w:rsid w:val="00D64089"/>
    <w:rsid w:val="00D6416F"/>
    <w:rsid w:val="00D64848"/>
    <w:rsid w:val="00D64A9B"/>
    <w:rsid w:val="00D64C74"/>
    <w:rsid w:val="00D64C79"/>
    <w:rsid w:val="00D64F52"/>
    <w:rsid w:val="00D6500E"/>
    <w:rsid w:val="00D65037"/>
    <w:rsid w:val="00D650DF"/>
    <w:rsid w:val="00D6544E"/>
    <w:rsid w:val="00D65645"/>
    <w:rsid w:val="00D6567D"/>
    <w:rsid w:val="00D65884"/>
    <w:rsid w:val="00D659B1"/>
    <w:rsid w:val="00D65A57"/>
    <w:rsid w:val="00D65C8D"/>
    <w:rsid w:val="00D66549"/>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A72"/>
    <w:rsid w:val="00D70EC2"/>
    <w:rsid w:val="00D715F5"/>
    <w:rsid w:val="00D71F18"/>
    <w:rsid w:val="00D72433"/>
    <w:rsid w:val="00D72719"/>
    <w:rsid w:val="00D727C6"/>
    <w:rsid w:val="00D728D4"/>
    <w:rsid w:val="00D72945"/>
    <w:rsid w:val="00D7356F"/>
    <w:rsid w:val="00D73587"/>
    <w:rsid w:val="00D73C86"/>
    <w:rsid w:val="00D73DC7"/>
    <w:rsid w:val="00D73EBB"/>
    <w:rsid w:val="00D744B1"/>
    <w:rsid w:val="00D74641"/>
    <w:rsid w:val="00D7475D"/>
    <w:rsid w:val="00D74D40"/>
    <w:rsid w:val="00D74FF1"/>
    <w:rsid w:val="00D751FB"/>
    <w:rsid w:val="00D754BC"/>
    <w:rsid w:val="00D754D6"/>
    <w:rsid w:val="00D75CFE"/>
    <w:rsid w:val="00D75F07"/>
    <w:rsid w:val="00D75F72"/>
    <w:rsid w:val="00D76010"/>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85F"/>
    <w:rsid w:val="00D80986"/>
    <w:rsid w:val="00D80A71"/>
    <w:rsid w:val="00D80AB8"/>
    <w:rsid w:val="00D80D32"/>
    <w:rsid w:val="00D80E39"/>
    <w:rsid w:val="00D80FAD"/>
    <w:rsid w:val="00D81196"/>
    <w:rsid w:val="00D8172B"/>
    <w:rsid w:val="00D81792"/>
    <w:rsid w:val="00D819A0"/>
    <w:rsid w:val="00D819B1"/>
    <w:rsid w:val="00D819B6"/>
    <w:rsid w:val="00D81D06"/>
    <w:rsid w:val="00D81DC3"/>
    <w:rsid w:val="00D81F5B"/>
    <w:rsid w:val="00D82169"/>
    <w:rsid w:val="00D8233F"/>
    <w:rsid w:val="00D82345"/>
    <w:rsid w:val="00D8236B"/>
    <w:rsid w:val="00D82424"/>
    <w:rsid w:val="00D82494"/>
    <w:rsid w:val="00D829BC"/>
    <w:rsid w:val="00D82C1D"/>
    <w:rsid w:val="00D82CEB"/>
    <w:rsid w:val="00D8301D"/>
    <w:rsid w:val="00D830CA"/>
    <w:rsid w:val="00D832C9"/>
    <w:rsid w:val="00D835DC"/>
    <w:rsid w:val="00D8362E"/>
    <w:rsid w:val="00D8388A"/>
    <w:rsid w:val="00D83AE9"/>
    <w:rsid w:val="00D83D83"/>
    <w:rsid w:val="00D83E54"/>
    <w:rsid w:val="00D83F88"/>
    <w:rsid w:val="00D84109"/>
    <w:rsid w:val="00D84356"/>
    <w:rsid w:val="00D84443"/>
    <w:rsid w:val="00D844EA"/>
    <w:rsid w:val="00D84AB2"/>
    <w:rsid w:val="00D84F70"/>
    <w:rsid w:val="00D852E7"/>
    <w:rsid w:val="00D85400"/>
    <w:rsid w:val="00D857B8"/>
    <w:rsid w:val="00D85A35"/>
    <w:rsid w:val="00D85ACE"/>
    <w:rsid w:val="00D85E4E"/>
    <w:rsid w:val="00D8676B"/>
    <w:rsid w:val="00D86972"/>
    <w:rsid w:val="00D86A90"/>
    <w:rsid w:val="00D86ACF"/>
    <w:rsid w:val="00D86DD0"/>
    <w:rsid w:val="00D87175"/>
    <w:rsid w:val="00D8770A"/>
    <w:rsid w:val="00D87ABF"/>
    <w:rsid w:val="00D87B4C"/>
    <w:rsid w:val="00D87C58"/>
    <w:rsid w:val="00D87C7E"/>
    <w:rsid w:val="00D87F26"/>
    <w:rsid w:val="00D87F61"/>
    <w:rsid w:val="00D87FBC"/>
    <w:rsid w:val="00D90099"/>
    <w:rsid w:val="00D90CD3"/>
    <w:rsid w:val="00D91497"/>
    <w:rsid w:val="00D9162A"/>
    <w:rsid w:val="00D918B6"/>
    <w:rsid w:val="00D919E6"/>
    <w:rsid w:val="00D91A02"/>
    <w:rsid w:val="00D91A21"/>
    <w:rsid w:val="00D91B38"/>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8B6"/>
    <w:rsid w:val="00D93E69"/>
    <w:rsid w:val="00D93F28"/>
    <w:rsid w:val="00D9408B"/>
    <w:rsid w:val="00D94207"/>
    <w:rsid w:val="00D942A3"/>
    <w:rsid w:val="00D9431A"/>
    <w:rsid w:val="00D94855"/>
    <w:rsid w:val="00D94B5B"/>
    <w:rsid w:val="00D94BE3"/>
    <w:rsid w:val="00D94CF6"/>
    <w:rsid w:val="00D94E5A"/>
    <w:rsid w:val="00D94F22"/>
    <w:rsid w:val="00D9507F"/>
    <w:rsid w:val="00D95104"/>
    <w:rsid w:val="00D952A1"/>
    <w:rsid w:val="00D953C3"/>
    <w:rsid w:val="00D95495"/>
    <w:rsid w:val="00D95600"/>
    <w:rsid w:val="00D95D86"/>
    <w:rsid w:val="00D9612B"/>
    <w:rsid w:val="00D962D8"/>
    <w:rsid w:val="00D965BC"/>
    <w:rsid w:val="00D96685"/>
    <w:rsid w:val="00D9683C"/>
    <w:rsid w:val="00D96F13"/>
    <w:rsid w:val="00D971AD"/>
    <w:rsid w:val="00D97205"/>
    <w:rsid w:val="00D97366"/>
    <w:rsid w:val="00D97689"/>
    <w:rsid w:val="00D97884"/>
    <w:rsid w:val="00D979BC"/>
    <w:rsid w:val="00D97BDF"/>
    <w:rsid w:val="00D97EDF"/>
    <w:rsid w:val="00DA00A5"/>
    <w:rsid w:val="00DA017B"/>
    <w:rsid w:val="00DA02BE"/>
    <w:rsid w:val="00DA0522"/>
    <w:rsid w:val="00DA08CC"/>
    <w:rsid w:val="00DA0A7F"/>
    <w:rsid w:val="00DA0C2F"/>
    <w:rsid w:val="00DA0C5D"/>
    <w:rsid w:val="00DA12E7"/>
    <w:rsid w:val="00DA152B"/>
    <w:rsid w:val="00DA16EC"/>
    <w:rsid w:val="00DA17D7"/>
    <w:rsid w:val="00DA1828"/>
    <w:rsid w:val="00DA1C31"/>
    <w:rsid w:val="00DA1DA4"/>
    <w:rsid w:val="00DA1DD4"/>
    <w:rsid w:val="00DA20BC"/>
    <w:rsid w:val="00DA26F0"/>
    <w:rsid w:val="00DA2739"/>
    <w:rsid w:val="00DA2839"/>
    <w:rsid w:val="00DA2B5E"/>
    <w:rsid w:val="00DA2DFA"/>
    <w:rsid w:val="00DA2ED7"/>
    <w:rsid w:val="00DA319D"/>
    <w:rsid w:val="00DA3215"/>
    <w:rsid w:val="00DA34D5"/>
    <w:rsid w:val="00DA35C5"/>
    <w:rsid w:val="00DA3650"/>
    <w:rsid w:val="00DA3E7A"/>
    <w:rsid w:val="00DA403F"/>
    <w:rsid w:val="00DA42BB"/>
    <w:rsid w:val="00DA430C"/>
    <w:rsid w:val="00DA46BD"/>
    <w:rsid w:val="00DA48A6"/>
    <w:rsid w:val="00DA49E9"/>
    <w:rsid w:val="00DA4C02"/>
    <w:rsid w:val="00DA4D22"/>
    <w:rsid w:val="00DA4E69"/>
    <w:rsid w:val="00DA4EBF"/>
    <w:rsid w:val="00DA5103"/>
    <w:rsid w:val="00DA5111"/>
    <w:rsid w:val="00DA52ED"/>
    <w:rsid w:val="00DA5817"/>
    <w:rsid w:val="00DA59CF"/>
    <w:rsid w:val="00DA5A00"/>
    <w:rsid w:val="00DA5B5E"/>
    <w:rsid w:val="00DA5C03"/>
    <w:rsid w:val="00DA5FF2"/>
    <w:rsid w:val="00DA615D"/>
    <w:rsid w:val="00DA6486"/>
    <w:rsid w:val="00DA64F2"/>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4FB"/>
    <w:rsid w:val="00DB053C"/>
    <w:rsid w:val="00DB0561"/>
    <w:rsid w:val="00DB0C09"/>
    <w:rsid w:val="00DB0D37"/>
    <w:rsid w:val="00DB118C"/>
    <w:rsid w:val="00DB11F4"/>
    <w:rsid w:val="00DB11F8"/>
    <w:rsid w:val="00DB1643"/>
    <w:rsid w:val="00DB18F8"/>
    <w:rsid w:val="00DB1EE5"/>
    <w:rsid w:val="00DB1EEC"/>
    <w:rsid w:val="00DB1F2A"/>
    <w:rsid w:val="00DB1F32"/>
    <w:rsid w:val="00DB1F6D"/>
    <w:rsid w:val="00DB28FC"/>
    <w:rsid w:val="00DB297F"/>
    <w:rsid w:val="00DB2AAF"/>
    <w:rsid w:val="00DB2E95"/>
    <w:rsid w:val="00DB2ED0"/>
    <w:rsid w:val="00DB2F94"/>
    <w:rsid w:val="00DB3153"/>
    <w:rsid w:val="00DB317A"/>
    <w:rsid w:val="00DB31DA"/>
    <w:rsid w:val="00DB3315"/>
    <w:rsid w:val="00DB3439"/>
    <w:rsid w:val="00DB3507"/>
    <w:rsid w:val="00DB39DA"/>
    <w:rsid w:val="00DB3A65"/>
    <w:rsid w:val="00DB3AC6"/>
    <w:rsid w:val="00DB3B82"/>
    <w:rsid w:val="00DB3E73"/>
    <w:rsid w:val="00DB4152"/>
    <w:rsid w:val="00DB4513"/>
    <w:rsid w:val="00DB485D"/>
    <w:rsid w:val="00DB4C66"/>
    <w:rsid w:val="00DB4FC8"/>
    <w:rsid w:val="00DB5056"/>
    <w:rsid w:val="00DB5113"/>
    <w:rsid w:val="00DB559B"/>
    <w:rsid w:val="00DB5874"/>
    <w:rsid w:val="00DB5DE1"/>
    <w:rsid w:val="00DB5F75"/>
    <w:rsid w:val="00DB62D1"/>
    <w:rsid w:val="00DB6568"/>
    <w:rsid w:val="00DB660B"/>
    <w:rsid w:val="00DB67E0"/>
    <w:rsid w:val="00DB6983"/>
    <w:rsid w:val="00DB6A60"/>
    <w:rsid w:val="00DB6E48"/>
    <w:rsid w:val="00DB6EB0"/>
    <w:rsid w:val="00DB73EB"/>
    <w:rsid w:val="00DB79EE"/>
    <w:rsid w:val="00DB7C3C"/>
    <w:rsid w:val="00DB7CE4"/>
    <w:rsid w:val="00DC0085"/>
    <w:rsid w:val="00DC00ED"/>
    <w:rsid w:val="00DC01B1"/>
    <w:rsid w:val="00DC03CB"/>
    <w:rsid w:val="00DC07DB"/>
    <w:rsid w:val="00DC0A43"/>
    <w:rsid w:val="00DC0AD6"/>
    <w:rsid w:val="00DC0B48"/>
    <w:rsid w:val="00DC0C55"/>
    <w:rsid w:val="00DC0CC4"/>
    <w:rsid w:val="00DC0EE3"/>
    <w:rsid w:val="00DC1082"/>
    <w:rsid w:val="00DC11B1"/>
    <w:rsid w:val="00DC1327"/>
    <w:rsid w:val="00DC1350"/>
    <w:rsid w:val="00DC1544"/>
    <w:rsid w:val="00DC1AA6"/>
    <w:rsid w:val="00DC2242"/>
    <w:rsid w:val="00DC23A6"/>
    <w:rsid w:val="00DC2497"/>
    <w:rsid w:val="00DC25FE"/>
    <w:rsid w:val="00DC278C"/>
    <w:rsid w:val="00DC29AE"/>
    <w:rsid w:val="00DC2A35"/>
    <w:rsid w:val="00DC2B13"/>
    <w:rsid w:val="00DC2BEB"/>
    <w:rsid w:val="00DC2C0D"/>
    <w:rsid w:val="00DC2D2E"/>
    <w:rsid w:val="00DC31AD"/>
    <w:rsid w:val="00DC3237"/>
    <w:rsid w:val="00DC35F3"/>
    <w:rsid w:val="00DC40F4"/>
    <w:rsid w:val="00DC4123"/>
    <w:rsid w:val="00DC4165"/>
    <w:rsid w:val="00DC41A4"/>
    <w:rsid w:val="00DC4688"/>
    <w:rsid w:val="00DC46DE"/>
    <w:rsid w:val="00DC48E5"/>
    <w:rsid w:val="00DC4B47"/>
    <w:rsid w:val="00DC4BBB"/>
    <w:rsid w:val="00DC4FB4"/>
    <w:rsid w:val="00DC50E1"/>
    <w:rsid w:val="00DC50FD"/>
    <w:rsid w:val="00DC540A"/>
    <w:rsid w:val="00DC5635"/>
    <w:rsid w:val="00DC5672"/>
    <w:rsid w:val="00DC597B"/>
    <w:rsid w:val="00DC60A2"/>
    <w:rsid w:val="00DC6203"/>
    <w:rsid w:val="00DC6600"/>
    <w:rsid w:val="00DC67BD"/>
    <w:rsid w:val="00DC6924"/>
    <w:rsid w:val="00DC6A1F"/>
    <w:rsid w:val="00DC6D15"/>
    <w:rsid w:val="00DC71DA"/>
    <w:rsid w:val="00DC71F2"/>
    <w:rsid w:val="00DC7459"/>
    <w:rsid w:val="00DC7AB1"/>
    <w:rsid w:val="00DC7D42"/>
    <w:rsid w:val="00DC7F12"/>
    <w:rsid w:val="00DD0240"/>
    <w:rsid w:val="00DD0787"/>
    <w:rsid w:val="00DD0A7C"/>
    <w:rsid w:val="00DD0B3E"/>
    <w:rsid w:val="00DD0CA2"/>
    <w:rsid w:val="00DD1045"/>
    <w:rsid w:val="00DD1128"/>
    <w:rsid w:val="00DD13C7"/>
    <w:rsid w:val="00DD1B52"/>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D25"/>
    <w:rsid w:val="00DD3EF5"/>
    <w:rsid w:val="00DD45BF"/>
    <w:rsid w:val="00DD45E9"/>
    <w:rsid w:val="00DD464A"/>
    <w:rsid w:val="00DD4D4B"/>
    <w:rsid w:val="00DD5097"/>
    <w:rsid w:val="00DD5282"/>
    <w:rsid w:val="00DD53DB"/>
    <w:rsid w:val="00DD53FA"/>
    <w:rsid w:val="00DD5407"/>
    <w:rsid w:val="00DD5525"/>
    <w:rsid w:val="00DD5527"/>
    <w:rsid w:val="00DD5679"/>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4B0"/>
    <w:rsid w:val="00DE1623"/>
    <w:rsid w:val="00DE1663"/>
    <w:rsid w:val="00DE1B46"/>
    <w:rsid w:val="00DE1EB6"/>
    <w:rsid w:val="00DE1F51"/>
    <w:rsid w:val="00DE219B"/>
    <w:rsid w:val="00DE27B9"/>
    <w:rsid w:val="00DE27BE"/>
    <w:rsid w:val="00DE2908"/>
    <w:rsid w:val="00DE2B45"/>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86B"/>
    <w:rsid w:val="00DE5D6B"/>
    <w:rsid w:val="00DE5DB5"/>
    <w:rsid w:val="00DE60E0"/>
    <w:rsid w:val="00DE6109"/>
    <w:rsid w:val="00DE62C3"/>
    <w:rsid w:val="00DE63CE"/>
    <w:rsid w:val="00DE6414"/>
    <w:rsid w:val="00DE64A6"/>
    <w:rsid w:val="00DE657B"/>
    <w:rsid w:val="00DE65FE"/>
    <w:rsid w:val="00DE6835"/>
    <w:rsid w:val="00DE68EE"/>
    <w:rsid w:val="00DE700A"/>
    <w:rsid w:val="00DE736F"/>
    <w:rsid w:val="00DE762B"/>
    <w:rsid w:val="00DE768C"/>
    <w:rsid w:val="00DE776B"/>
    <w:rsid w:val="00DE7C00"/>
    <w:rsid w:val="00DF01CB"/>
    <w:rsid w:val="00DF0334"/>
    <w:rsid w:val="00DF03E9"/>
    <w:rsid w:val="00DF03ED"/>
    <w:rsid w:val="00DF0488"/>
    <w:rsid w:val="00DF04EE"/>
    <w:rsid w:val="00DF056D"/>
    <w:rsid w:val="00DF05A7"/>
    <w:rsid w:val="00DF07E2"/>
    <w:rsid w:val="00DF0AEB"/>
    <w:rsid w:val="00DF0B51"/>
    <w:rsid w:val="00DF0BF4"/>
    <w:rsid w:val="00DF111B"/>
    <w:rsid w:val="00DF137D"/>
    <w:rsid w:val="00DF14CC"/>
    <w:rsid w:val="00DF179D"/>
    <w:rsid w:val="00DF18CA"/>
    <w:rsid w:val="00DF1A32"/>
    <w:rsid w:val="00DF1BB2"/>
    <w:rsid w:val="00DF1E9C"/>
    <w:rsid w:val="00DF2157"/>
    <w:rsid w:val="00DF2360"/>
    <w:rsid w:val="00DF254A"/>
    <w:rsid w:val="00DF2662"/>
    <w:rsid w:val="00DF28EC"/>
    <w:rsid w:val="00DF2939"/>
    <w:rsid w:val="00DF293E"/>
    <w:rsid w:val="00DF2EAC"/>
    <w:rsid w:val="00DF3267"/>
    <w:rsid w:val="00DF3331"/>
    <w:rsid w:val="00DF34A8"/>
    <w:rsid w:val="00DF3870"/>
    <w:rsid w:val="00DF3886"/>
    <w:rsid w:val="00DF3963"/>
    <w:rsid w:val="00DF3AFB"/>
    <w:rsid w:val="00DF3F10"/>
    <w:rsid w:val="00DF3F39"/>
    <w:rsid w:val="00DF40B3"/>
    <w:rsid w:val="00DF40BF"/>
    <w:rsid w:val="00DF442D"/>
    <w:rsid w:val="00DF4572"/>
    <w:rsid w:val="00DF4648"/>
    <w:rsid w:val="00DF4658"/>
    <w:rsid w:val="00DF48BB"/>
    <w:rsid w:val="00DF4902"/>
    <w:rsid w:val="00DF4B3C"/>
    <w:rsid w:val="00DF5018"/>
    <w:rsid w:val="00DF5049"/>
    <w:rsid w:val="00DF51EB"/>
    <w:rsid w:val="00DF52AD"/>
    <w:rsid w:val="00DF5426"/>
    <w:rsid w:val="00DF547A"/>
    <w:rsid w:val="00DF554C"/>
    <w:rsid w:val="00DF5C5E"/>
    <w:rsid w:val="00DF5D57"/>
    <w:rsid w:val="00DF5EDF"/>
    <w:rsid w:val="00DF5FEB"/>
    <w:rsid w:val="00DF6032"/>
    <w:rsid w:val="00DF61FF"/>
    <w:rsid w:val="00DF633F"/>
    <w:rsid w:val="00DF63DA"/>
    <w:rsid w:val="00DF6483"/>
    <w:rsid w:val="00DF6785"/>
    <w:rsid w:val="00DF696A"/>
    <w:rsid w:val="00DF69DA"/>
    <w:rsid w:val="00DF6A58"/>
    <w:rsid w:val="00DF6C8B"/>
    <w:rsid w:val="00DF6F17"/>
    <w:rsid w:val="00DF6F75"/>
    <w:rsid w:val="00DF70CD"/>
    <w:rsid w:val="00DF7164"/>
    <w:rsid w:val="00DF735B"/>
    <w:rsid w:val="00DF73F2"/>
    <w:rsid w:val="00DF75DB"/>
    <w:rsid w:val="00DF78FA"/>
    <w:rsid w:val="00DF7A60"/>
    <w:rsid w:val="00DF7BA1"/>
    <w:rsid w:val="00DF7BAA"/>
    <w:rsid w:val="00DF7BF6"/>
    <w:rsid w:val="00DF7C92"/>
    <w:rsid w:val="00DF7D7C"/>
    <w:rsid w:val="00DF7FFA"/>
    <w:rsid w:val="00E002F1"/>
    <w:rsid w:val="00E006D0"/>
    <w:rsid w:val="00E0073B"/>
    <w:rsid w:val="00E00760"/>
    <w:rsid w:val="00E0082C"/>
    <w:rsid w:val="00E00871"/>
    <w:rsid w:val="00E00EB1"/>
    <w:rsid w:val="00E011A8"/>
    <w:rsid w:val="00E01261"/>
    <w:rsid w:val="00E01DAA"/>
    <w:rsid w:val="00E02242"/>
    <w:rsid w:val="00E023E5"/>
    <w:rsid w:val="00E02432"/>
    <w:rsid w:val="00E02437"/>
    <w:rsid w:val="00E02A1C"/>
    <w:rsid w:val="00E02C56"/>
    <w:rsid w:val="00E032F2"/>
    <w:rsid w:val="00E0350F"/>
    <w:rsid w:val="00E0365B"/>
    <w:rsid w:val="00E0369F"/>
    <w:rsid w:val="00E03A17"/>
    <w:rsid w:val="00E03BA3"/>
    <w:rsid w:val="00E03D55"/>
    <w:rsid w:val="00E04022"/>
    <w:rsid w:val="00E046DE"/>
    <w:rsid w:val="00E04934"/>
    <w:rsid w:val="00E049CC"/>
    <w:rsid w:val="00E04BF5"/>
    <w:rsid w:val="00E05062"/>
    <w:rsid w:val="00E05479"/>
    <w:rsid w:val="00E05653"/>
    <w:rsid w:val="00E05797"/>
    <w:rsid w:val="00E059B1"/>
    <w:rsid w:val="00E05B04"/>
    <w:rsid w:val="00E05C1F"/>
    <w:rsid w:val="00E05D32"/>
    <w:rsid w:val="00E06A6D"/>
    <w:rsid w:val="00E06C6C"/>
    <w:rsid w:val="00E06F69"/>
    <w:rsid w:val="00E0700D"/>
    <w:rsid w:val="00E07109"/>
    <w:rsid w:val="00E071BB"/>
    <w:rsid w:val="00E0728F"/>
    <w:rsid w:val="00E073D3"/>
    <w:rsid w:val="00E0755C"/>
    <w:rsid w:val="00E075FD"/>
    <w:rsid w:val="00E076D0"/>
    <w:rsid w:val="00E07A05"/>
    <w:rsid w:val="00E104C8"/>
    <w:rsid w:val="00E10649"/>
    <w:rsid w:val="00E107A9"/>
    <w:rsid w:val="00E11340"/>
    <w:rsid w:val="00E11629"/>
    <w:rsid w:val="00E1177B"/>
    <w:rsid w:val="00E1219F"/>
    <w:rsid w:val="00E124C4"/>
    <w:rsid w:val="00E129A0"/>
    <w:rsid w:val="00E12D8F"/>
    <w:rsid w:val="00E12E3F"/>
    <w:rsid w:val="00E12E7D"/>
    <w:rsid w:val="00E12FE8"/>
    <w:rsid w:val="00E1306F"/>
    <w:rsid w:val="00E130DE"/>
    <w:rsid w:val="00E132AD"/>
    <w:rsid w:val="00E13F12"/>
    <w:rsid w:val="00E1404F"/>
    <w:rsid w:val="00E140E9"/>
    <w:rsid w:val="00E14A7E"/>
    <w:rsid w:val="00E14AB1"/>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1C"/>
    <w:rsid w:val="00E200A1"/>
    <w:rsid w:val="00E202A9"/>
    <w:rsid w:val="00E2053B"/>
    <w:rsid w:val="00E205BE"/>
    <w:rsid w:val="00E20962"/>
    <w:rsid w:val="00E20CF6"/>
    <w:rsid w:val="00E20CFE"/>
    <w:rsid w:val="00E20D10"/>
    <w:rsid w:val="00E20EB9"/>
    <w:rsid w:val="00E20F79"/>
    <w:rsid w:val="00E21083"/>
    <w:rsid w:val="00E21174"/>
    <w:rsid w:val="00E21278"/>
    <w:rsid w:val="00E2127F"/>
    <w:rsid w:val="00E212B2"/>
    <w:rsid w:val="00E21745"/>
    <w:rsid w:val="00E21A7B"/>
    <w:rsid w:val="00E21DA6"/>
    <w:rsid w:val="00E21FE8"/>
    <w:rsid w:val="00E2228F"/>
    <w:rsid w:val="00E223AD"/>
    <w:rsid w:val="00E22A6B"/>
    <w:rsid w:val="00E22CCD"/>
    <w:rsid w:val="00E22F7C"/>
    <w:rsid w:val="00E22FAA"/>
    <w:rsid w:val="00E22FEB"/>
    <w:rsid w:val="00E23426"/>
    <w:rsid w:val="00E23470"/>
    <w:rsid w:val="00E235FE"/>
    <w:rsid w:val="00E23652"/>
    <w:rsid w:val="00E2373B"/>
    <w:rsid w:val="00E23A11"/>
    <w:rsid w:val="00E23A65"/>
    <w:rsid w:val="00E23E8C"/>
    <w:rsid w:val="00E23FB7"/>
    <w:rsid w:val="00E24822"/>
    <w:rsid w:val="00E24A27"/>
    <w:rsid w:val="00E24B5C"/>
    <w:rsid w:val="00E24BD8"/>
    <w:rsid w:val="00E24FEF"/>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4AD"/>
    <w:rsid w:val="00E278D4"/>
    <w:rsid w:val="00E279EF"/>
    <w:rsid w:val="00E27AA5"/>
    <w:rsid w:val="00E27D72"/>
    <w:rsid w:val="00E30252"/>
    <w:rsid w:val="00E30305"/>
    <w:rsid w:val="00E3048F"/>
    <w:rsid w:val="00E304B5"/>
    <w:rsid w:val="00E30F30"/>
    <w:rsid w:val="00E310A5"/>
    <w:rsid w:val="00E31141"/>
    <w:rsid w:val="00E31405"/>
    <w:rsid w:val="00E318FD"/>
    <w:rsid w:val="00E31A53"/>
    <w:rsid w:val="00E31A82"/>
    <w:rsid w:val="00E31BCC"/>
    <w:rsid w:val="00E31CB1"/>
    <w:rsid w:val="00E31E56"/>
    <w:rsid w:val="00E3214D"/>
    <w:rsid w:val="00E32309"/>
    <w:rsid w:val="00E323D2"/>
    <w:rsid w:val="00E325D3"/>
    <w:rsid w:val="00E326F2"/>
    <w:rsid w:val="00E327DA"/>
    <w:rsid w:val="00E32D62"/>
    <w:rsid w:val="00E33001"/>
    <w:rsid w:val="00E330F4"/>
    <w:rsid w:val="00E3310C"/>
    <w:rsid w:val="00E33172"/>
    <w:rsid w:val="00E33369"/>
    <w:rsid w:val="00E33421"/>
    <w:rsid w:val="00E339DC"/>
    <w:rsid w:val="00E33BA0"/>
    <w:rsid w:val="00E33D4F"/>
    <w:rsid w:val="00E33E15"/>
    <w:rsid w:val="00E33E8C"/>
    <w:rsid w:val="00E34304"/>
    <w:rsid w:val="00E34327"/>
    <w:rsid w:val="00E34385"/>
    <w:rsid w:val="00E344E3"/>
    <w:rsid w:val="00E34AC5"/>
    <w:rsid w:val="00E35032"/>
    <w:rsid w:val="00E354A1"/>
    <w:rsid w:val="00E354AB"/>
    <w:rsid w:val="00E35A65"/>
    <w:rsid w:val="00E35A88"/>
    <w:rsid w:val="00E35DE9"/>
    <w:rsid w:val="00E35FD5"/>
    <w:rsid w:val="00E361B8"/>
    <w:rsid w:val="00E3633B"/>
    <w:rsid w:val="00E36589"/>
    <w:rsid w:val="00E36979"/>
    <w:rsid w:val="00E36A1B"/>
    <w:rsid w:val="00E36CB4"/>
    <w:rsid w:val="00E37428"/>
    <w:rsid w:val="00E374FA"/>
    <w:rsid w:val="00E37725"/>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BC"/>
    <w:rsid w:val="00E42CD3"/>
    <w:rsid w:val="00E42E7B"/>
    <w:rsid w:val="00E434DE"/>
    <w:rsid w:val="00E4353D"/>
    <w:rsid w:val="00E439FF"/>
    <w:rsid w:val="00E43F37"/>
    <w:rsid w:val="00E440AD"/>
    <w:rsid w:val="00E442C9"/>
    <w:rsid w:val="00E44524"/>
    <w:rsid w:val="00E44997"/>
    <w:rsid w:val="00E44A65"/>
    <w:rsid w:val="00E44BFB"/>
    <w:rsid w:val="00E44C18"/>
    <w:rsid w:val="00E44D01"/>
    <w:rsid w:val="00E44E00"/>
    <w:rsid w:val="00E44F2E"/>
    <w:rsid w:val="00E44FDB"/>
    <w:rsid w:val="00E450ED"/>
    <w:rsid w:val="00E453BD"/>
    <w:rsid w:val="00E45629"/>
    <w:rsid w:val="00E45644"/>
    <w:rsid w:val="00E45696"/>
    <w:rsid w:val="00E457C3"/>
    <w:rsid w:val="00E45817"/>
    <w:rsid w:val="00E45A1B"/>
    <w:rsid w:val="00E45BB9"/>
    <w:rsid w:val="00E45E77"/>
    <w:rsid w:val="00E460C4"/>
    <w:rsid w:val="00E463BD"/>
    <w:rsid w:val="00E464F8"/>
    <w:rsid w:val="00E468D9"/>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B3B"/>
    <w:rsid w:val="00E51DDD"/>
    <w:rsid w:val="00E51FDD"/>
    <w:rsid w:val="00E52435"/>
    <w:rsid w:val="00E52459"/>
    <w:rsid w:val="00E52AB3"/>
    <w:rsid w:val="00E52CEF"/>
    <w:rsid w:val="00E52E16"/>
    <w:rsid w:val="00E53122"/>
    <w:rsid w:val="00E531BF"/>
    <w:rsid w:val="00E5331E"/>
    <w:rsid w:val="00E5343B"/>
    <w:rsid w:val="00E5351B"/>
    <w:rsid w:val="00E53614"/>
    <w:rsid w:val="00E53FA9"/>
    <w:rsid w:val="00E5414C"/>
    <w:rsid w:val="00E542B4"/>
    <w:rsid w:val="00E5456C"/>
    <w:rsid w:val="00E547A6"/>
    <w:rsid w:val="00E547B3"/>
    <w:rsid w:val="00E54A80"/>
    <w:rsid w:val="00E54B09"/>
    <w:rsid w:val="00E54D1A"/>
    <w:rsid w:val="00E54EB3"/>
    <w:rsid w:val="00E551AA"/>
    <w:rsid w:val="00E554A0"/>
    <w:rsid w:val="00E55514"/>
    <w:rsid w:val="00E5573D"/>
    <w:rsid w:val="00E55954"/>
    <w:rsid w:val="00E5596E"/>
    <w:rsid w:val="00E55CFB"/>
    <w:rsid w:val="00E55EB5"/>
    <w:rsid w:val="00E5615D"/>
    <w:rsid w:val="00E56440"/>
    <w:rsid w:val="00E56476"/>
    <w:rsid w:val="00E56492"/>
    <w:rsid w:val="00E565AB"/>
    <w:rsid w:val="00E567E3"/>
    <w:rsid w:val="00E56AEF"/>
    <w:rsid w:val="00E56D74"/>
    <w:rsid w:val="00E5733D"/>
    <w:rsid w:val="00E573C0"/>
    <w:rsid w:val="00E57697"/>
    <w:rsid w:val="00E57CE7"/>
    <w:rsid w:val="00E57DCC"/>
    <w:rsid w:val="00E6029A"/>
    <w:rsid w:val="00E603D6"/>
    <w:rsid w:val="00E60719"/>
    <w:rsid w:val="00E60BDB"/>
    <w:rsid w:val="00E60C53"/>
    <w:rsid w:val="00E61063"/>
    <w:rsid w:val="00E615B7"/>
    <w:rsid w:val="00E61896"/>
    <w:rsid w:val="00E61AFE"/>
    <w:rsid w:val="00E61B79"/>
    <w:rsid w:val="00E61CC0"/>
    <w:rsid w:val="00E61CE7"/>
    <w:rsid w:val="00E621A0"/>
    <w:rsid w:val="00E622D1"/>
    <w:rsid w:val="00E6277B"/>
    <w:rsid w:val="00E628DF"/>
    <w:rsid w:val="00E62C37"/>
    <w:rsid w:val="00E62D50"/>
    <w:rsid w:val="00E62EB0"/>
    <w:rsid w:val="00E62EBD"/>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2A"/>
    <w:rsid w:val="00E64C99"/>
    <w:rsid w:val="00E64CD3"/>
    <w:rsid w:val="00E64D38"/>
    <w:rsid w:val="00E65790"/>
    <w:rsid w:val="00E659BB"/>
    <w:rsid w:val="00E65A82"/>
    <w:rsid w:val="00E65AC7"/>
    <w:rsid w:val="00E65BB7"/>
    <w:rsid w:val="00E65CE1"/>
    <w:rsid w:val="00E66261"/>
    <w:rsid w:val="00E66370"/>
    <w:rsid w:val="00E66747"/>
    <w:rsid w:val="00E6676B"/>
    <w:rsid w:val="00E667E1"/>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10E"/>
    <w:rsid w:val="00E703C0"/>
    <w:rsid w:val="00E7068F"/>
    <w:rsid w:val="00E706CF"/>
    <w:rsid w:val="00E707CF"/>
    <w:rsid w:val="00E70925"/>
    <w:rsid w:val="00E709E6"/>
    <w:rsid w:val="00E70A66"/>
    <w:rsid w:val="00E70BC7"/>
    <w:rsid w:val="00E70D3C"/>
    <w:rsid w:val="00E70FBC"/>
    <w:rsid w:val="00E713D1"/>
    <w:rsid w:val="00E713FB"/>
    <w:rsid w:val="00E714A7"/>
    <w:rsid w:val="00E714E0"/>
    <w:rsid w:val="00E716FF"/>
    <w:rsid w:val="00E718DB"/>
    <w:rsid w:val="00E72219"/>
    <w:rsid w:val="00E7222E"/>
    <w:rsid w:val="00E7234E"/>
    <w:rsid w:val="00E723AA"/>
    <w:rsid w:val="00E72411"/>
    <w:rsid w:val="00E72C01"/>
    <w:rsid w:val="00E72CD2"/>
    <w:rsid w:val="00E72E82"/>
    <w:rsid w:val="00E730DE"/>
    <w:rsid w:val="00E733B0"/>
    <w:rsid w:val="00E7359D"/>
    <w:rsid w:val="00E73BF9"/>
    <w:rsid w:val="00E73C97"/>
    <w:rsid w:val="00E73D4A"/>
    <w:rsid w:val="00E73E12"/>
    <w:rsid w:val="00E740A9"/>
    <w:rsid w:val="00E7413E"/>
    <w:rsid w:val="00E74152"/>
    <w:rsid w:val="00E741AC"/>
    <w:rsid w:val="00E7458D"/>
    <w:rsid w:val="00E746EA"/>
    <w:rsid w:val="00E74720"/>
    <w:rsid w:val="00E74862"/>
    <w:rsid w:val="00E74B74"/>
    <w:rsid w:val="00E75174"/>
    <w:rsid w:val="00E7556A"/>
    <w:rsid w:val="00E75640"/>
    <w:rsid w:val="00E757BE"/>
    <w:rsid w:val="00E75AFD"/>
    <w:rsid w:val="00E75EBA"/>
    <w:rsid w:val="00E75FEB"/>
    <w:rsid w:val="00E763B4"/>
    <w:rsid w:val="00E763B8"/>
    <w:rsid w:val="00E76747"/>
    <w:rsid w:val="00E76D79"/>
    <w:rsid w:val="00E76E13"/>
    <w:rsid w:val="00E76E57"/>
    <w:rsid w:val="00E76F83"/>
    <w:rsid w:val="00E772E5"/>
    <w:rsid w:val="00E77507"/>
    <w:rsid w:val="00E77848"/>
    <w:rsid w:val="00E778C9"/>
    <w:rsid w:val="00E77AA9"/>
    <w:rsid w:val="00E77B1A"/>
    <w:rsid w:val="00E77B49"/>
    <w:rsid w:val="00E77D73"/>
    <w:rsid w:val="00E801F2"/>
    <w:rsid w:val="00E803A0"/>
    <w:rsid w:val="00E804AF"/>
    <w:rsid w:val="00E80514"/>
    <w:rsid w:val="00E80597"/>
    <w:rsid w:val="00E8069D"/>
    <w:rsid w:val="00E806A3"/>
    <w:rsid w:val="00E80712"/>
    <w:rsid w:val="00E80A1A"/>
    <w:rsid w:val="00E80B7A"/>
    <w:rsid w:val="00E80C6E"/>
    <w:rsid w:val="00E80D92"/>
    <w:rsid w:val="00E80E5B"/>
    <w:rsid w:val="00E80EE4"/>
    <w:rsid w:val="00E8119E"/>
    <w:rsid w:val="00E811DE"/>
    <w:rsid w:val="00E813AF"/>
    <w:rsid w:val="00E815F1"/>
    <w:rsid w:val="00E816C5"/>
    <w:rsid w:val="00E81B64"/>
    <w:rsid w:val="00E81C4D"/>
    <w:rsid w:val="00E81CE0"/>
    <w:rsid w:val="00E81E7C"/>
    <w:rsid w:val="00E8224D"/>
    <w:rsid w:val="00E822ED"/>
    <w:rsid w:val="00E8240B"/>
    <w:rsid w:val="00E828E9"/>
    <w:rsid w:val="00E82B27"/>
    <w:rsid w:val="00E82BB9"/>
    <w:rsid w:val="00E82EAB"/>
    <w:rsid w:val="00E82EFB"/>
    <w:rsid w:val="00E835AA"/>
    <w:rsid w:val="00E83708"/>
    <w:rsid w:val="00E83C97"/>
    <w:rsid w:val="00E83D98"/>
    <w:rsid w:val="00E83DB8"/>
    <w:rsid w:val="00E843FE"/>
    <w:rsid w:val="00E845D4"/>
    <w:rsid w:val="00E84769"/>
    <w:rsid w:val="00E84B0D"/>
    <w:rsid w:val="00E84B83"/>
    <w:rsid w:val="00E84CED"/>
    <w:rsid w:val="00E84D5C"/>
    <w:rsid w:val="00E84EAE"/>
    <w:rsid w:val="00E84EB3"/>
    <w:rsid w:val="00E8519F"/>
    <w:rsid w:val="00E8583E"/>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6E"/>
    <w:rsid w:val="00E87FA4"/>
    <w:rsid w:val="00E90279"/>
    <w:rsid w:val="00E90348"/>
    <w:rsid w:val="00E904D5"/>
    <w:rsid w:val="00E90635"/>
    <w:rsid w:val="00E909A1"/>
    <w:rsid w:val="00E90A27"/>
    <w:rsid w:val="00E90A64"/>
    <w:rsid w:val="00E90BE8"/>
    <w:rsid w:val="00E90BFF"/>
    <w:rsid w:val="00E90D17"/>
    <w:rsid w:val="00E91202"/>
    <w:rsid w:val="00E9120B"/>
    <w:rsid w:val="00E91330"/>
    <w:rsid w:val="00E915CA"/>
    <w:rsid w:val="00E915D7"/>
    <w:rsid w:val="00E91AC0"/>
    <w:rsid w:val="00E91F04"/>
    <w:rsid w:val="00E91F35"/>
    <w:rsid w:val="00E921D5"/>
    <w:rsid w:val="00E92318"/>
    <w:rsid w:val="00E92BAC"/>
    <w:rsid w:val="00E92BEB"/>
    <w:rsid w:val="00E92D1F"/>
    <w:rsid w:val="00E92F85"/>
    <w:rsid w:val="00E93121"/>
    <w:rsid w:val="00E93128"/>
    <w:rsid w:val="00E935BA"/>
    <w:rsid w:val="00E936E4"/>
    <w:rsid w:val="00E9391B"/>
    <w:rsid w:val="00E93C52"/>
    <w:rsid w:val="00E93F08"/>
    <w:rsid w:val="00E94427"/>
    <w:rsid w:val="00E94785"/>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02"/>
    <w:rsid w:val="00E963BB"/>
    <w:rsid w:val="00E96460"/>
    <w:rsid w:val="00E965A5"/>
    <w:rsid w:val="00E96784"/>
    <w:rsid w:val="00E96932"/>
    <w:rsid w:val="00E96956"/>
    <w:rsid w:val="00E96BB0"/>
    <w:rsid w:val="00E96DF2"/>
    <w:rsid w:val="00E970E7"/>
    <w:rsid w:val="00E97648"/>
    <w:rsid w:val="00E9773E"/>
    <w:rsid w:val="00E97DC7"/>
    <w:rsid w:val="00E97E2E"/>
    <w:rsid w:val="00E97E7C"/>
    <w:rsid w:val="00EA008A"/>
    <w:rsid w:val="00EA04FF"/>
    <w:rsid w:val="00EA06E2"/>
    <w:rsid w:val="00EA08BE"/>
    <w:rsid w:val="00EA0E4A"/>
    <w:rsid w:val="00EA0F2C"/>
    <w:rsid w:val="00EA0FEA"/>
    <w:rsid w:val="00EA146B"/>
    <w:rsid w:val="00EA148C"/>
    <w:rsid w:val="00EA16FF"/>
    <w:rsid w:val="00EA17C8"/>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2A9"/>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C63"/>
    <w:rsid w:val="00EA7033"/>
    <w:rsid w:val="00EA7266"/>
    <w:rsid w:val="00EA749A"/>
    <w:rsid w:val="00EA78AF"/>
    <w:rsid w:val="00EA7951"/>
    <w:rsid w:val="00EA7C06"/>
    <w:rsid w:val="00EA7EC1"/>
    <w:rsid w:val="00EA7FCF"/>
    <w:rsid w:val="00EB01D8"/>
    <w:rsid w:val="00EB0224"/>
    <w:rsid w:val="00EB02D3"/>
    <w:rsid w:val="00EB0406"/>
    <w:rsid w:val="00EB06B3"/>
    <w:rsid w:val="00EB06F9"/>
    <w:rsid w:val="00EB0850"/>
    <w:rsid w:val="00EB0CA3"/>
    <w:rsid w:val="00EB0D8F"/>
    <w:rsid w:val="00EB104F"/>
    <w:rsid w:val="00EB11E6"/>
    <w:rsid w:val="00EB1223"/>
    <w:rsid w:val="00EB12D5"/>
    <w:rsid w:val="00EB17F4"/>
    <w:rsid w:val="00EB1A1A"/>
    <w:rsid w:val="00EB1A68"/>
    <w:rsid w:val="00EB1B27"/>
    <w:rsid w:val="00EB1DA8"/>
    <w:rsid w:val="00EB1E0D"/>
    <w:rsid w:val="00EB2008"/>
    <w:rsid w:val="00EB2306"/>
    <w:rsid w:val="00EB237A"/>
    <w:rsid w:val="00EB238E"/>
    <w:rsid w:val="00EB26A1"/>
    <w:rsid w:val="00EB29C5"/>
    <w:rsid w:val="00EB2A0B"/>
    <w:rsid w:val="00EB2B73"/>
    <w:rsid w:val="00EB2E02"/>
    <w:rsid w:val="00EB2EA0"/>
    <w:rsid w:val="00EB2F4A"/>
    <w:rsid w:val="00EB30DA"/>
    <w:rsid w:val="00EB3A7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5BF0"/>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BD1"/>
    <w:rsid w:val="00EC2DDF"/>
    <w:rsid w:val="00EC2E2D"/>
    <w:rsid w:val="00EC2FC6"/>
    <w:rsid w:val="00EC32C0"/>
    <w:rsid w:val="00EC32E9"/>
    <w:rsid w:val="00EC33B9"/>
    <w:rsid w:val="00EC33BC"/>
    <w:rsid w:val="00EC3E81"/>
    <w:rsid w:val="00EC418F"/>
    <w:rsid w:val="00EC4299"/>
    <w:rsid w:val="00EC43A9"/>
    <w:rsid w:val="00EC459F"/>
    <w:rsid w:val="00EC462B"/>
    <w:rsid w:val="00EC4723"/>
    <w:rsid w:val="00EC4D7F"/>
    <w:rsid w:val="00EC4E00"/>
    <w:rsid w:val="00EC4ED2"/>
    <w:rsid w:val="00EC5127"/>
    <w:rsid w:val="00EC540A"/>
    <w:rsid w:val="00EC56E0"/>
    <w:rsid w:val="00EC5714"/>
    <w:rsid w:val="00EC5ADB"/>
    <w:rsid w:val="00EC5B62"/>
    <w:rsid w:val="00EC5BD3"/>
    <w:rsid w:val="00EC5C06"/>
    <w:rsid w:val="00EC5C33"/>
    <w:rsid w:val="00EC6057"/>
    <w:rsid w:val="00EC62E7"/>
    <w:rsid w:val="00EC66E8"/>
    <w:rsid w:val="00EC6847"/>
    <w:rsid w:val="00EC693D"/>
    <w:rsid w:val="00EC6C47"/>
    <w:rsid w:val="00EC6E36"/>
    <w:rsid w:val="00EC6F7E"/>
    <w:rsid w:val="00EC7341"/>
    <w:rsid w:val="00EC737E"/>
    <w:rsid w:val="00EC73D0"/>
    <w:rsid w:val="00EC7482"/>
    <w:rsid w:val="00EC7798"/>
    <w:rsid w:val="00EC785B"/>
    <w:rsid w:val="00EC7AC5"/>
    <w:rsid w:val="00EC7D04"/>
    <w:rsid w:val="00EC7DB6"/>
    <w:rsid w:val="00ED0058"/>
    <w:rsid w:val="00ED0158"/>
    <w:rsid w:val="00ED04D8"/>
    <w:rsid w:val="00ED07DA"/>
    <w:rsid w:val="00ED0D9D"/>
    <w:rsid w:val="00ED11D9"/>
    <w:rsid w:val="00ED11F7"/>
    <w:rsid w:val="00ED1230"/>
    <w:rsid w:val="00ED140D"/>
    <w:rsid w:val="00ED1615"/>
    <w:rsid w:val="00ED162F"/>
    <w:rsid w:val="00ED196A"/>
    <w:rsid w:val="00ED1A88"/>
    <w:rsid w:val="00ED1B3D"/>
    <w:rsid w:val="00ED1B69"/>
    <w:rsid w:val="00ED1BEC"/>
    <w:rsid w:val="00ED1D9C"/>
    <w:rsid w:val="00ED1ED0"/>
    <w:rsid w:val="00ED2281"/>
    <w:rsid w:val="00ED2341"/>
    <w:rsid w:val="00ED236C"/>
    <w:rsid w:val="00ED250E"/>
    <w:rsid w:val="00ED275F"/>
    <w:rsid w:val="00ED2E52"/>
    <w:rsid w:val="00ED3024"/>
    <w:rsid w:val="00ED34D2"/>
    <w:rsid w:val="00ED38DA"/>
    <w:rsid w:val="00ED3A71"/>
    <w:rsid w:val="00ED3AA7"/>
    <w:rsid w:val="00ED3D54"/>
    <w:rsid w:val="00ED4048"/>
    <w:rsid w:val="00ED4444"/>
    <w:rsid w:val="00ED4660"/>
    <w:rsid w:val="00ED4772"/>
    <w:rsid w:val="00ED492C"/>
    <w:rsid w:val="00ED4C3D"/>
    <w:rsid w:val="00ED4F1A"/>
    <w:rsid w:val="00ED4FE5"/>
    <w:rsid w:val="00ED530B"/>
    <w:rsid w:val="00ED53AE"/>
    <w:rsid w:val="00ED587E"/>
    <w:rsid w:val="00ED5995"/>
    <w:rsid w:val="00ED5A12"/>
    <w:rsid w:val="00ED5CB2"/>
    <w:rsid w:val="00ED5F9F"/>
    <w:rsid w:val="00ED5FE4"/>
    <w:rsid w:val="00ED6256"/>
    <w:rsid w:val="00ED642B"/>
    <w:rsid w:val="00ED651F"/>
    <w:rsid w:val="00ED6693"/>
    <w:rsid w:val="00ED6AEE"/>
    <w:rsid w:val="00ED6D54"/>
    <w:rsid w:val="00ED71C5"/>
    <w:rsid w:val="00ED79A6"/>
    <w:rsid w:val="00ED7B63"/>
    <w:rsid w:val="00ED7F16"/>
    <w:rsid w:val="00EE0B4A"/>
    <w:rsid w:val="00EE1147"/>
    <w:rsid w:val="00EE12BF"/>
    <w:rsid w:val="00EE1495"/>
    <w:rsid w:val="00EE16FA"/>
    <w:rsid w:val="00EE18D3"/>
    <w:rsid w:val="00EE1BF5"/>
    <w:rsid w:val="00EE1FD4"/>
    <w:rsid w:val="00EE2173"/>
    <w:rsid w:val="00EE23AB"/>
    <w:rsid w:val="00EE2503"/>
    <w:rsid w:val="00EE2705"/>
    <w:rsid w:val="00EE28C9"/>
    <w:rsid w:val="00EE2BD3"/>
    <w:rsid w:val="00EE2D80"/>
    <w:rsid w:val="00EE2F0D"/>
    <w:rsid w:val="00EE3381"/>
    <w:rsid w:val="00EE350A"/>
    <w:rsid w:val="00EE393A"/>
    <w:rsid w:val="00EE3B21"/>
    <w:rsid w:val="00EE3B22"/>
    <w:rsid w:val="00EE3B5F"/>
    <w:rsid w:val="00EE3B8B"/>
    <w:rsid w:val="00EE3C42"/>
    <w:rsid w:val="00EE3D01"/>
    <w:rsid w:val="00EE3D4F"/>
    <w:rsid w:val="00EE402F"/>
    <w:rsid w:val="00EE437D"/>
    <w:rsid w:val="00EE44F9"/>
    <w:rsid w:val="00EE4B8F"/>
    <w:rsid w:val="00EE4D4A"/>
    <w:rsid w:val="00EE4D85"/>
    <w:rsid w:val="00EE4E0B"/>
    <w:rsid w:val="00EE4E3A"/>
    <w:rsid w:val="00EE4E8F"/>
    <w:rsid w:val="00EE5022"/>
    <w:rsid w:val="00EE52C8"/>
    <w:rsid w:val="00EE534D"/>
    <w:rsid w:val="00EE5560"/>
    <w:rsid w:val="00EE5724"/>
    <w:rsid w:val="00EE5821"/>
    <w:rsid w:val="00EE5875"/>
    <w:rsid w:val="00EE58E5"/>
    <w:rsid w:val="00EE5953"/>
    <w:rsid w:val="00EE5B46"/>
    <w:rsid w:val="00EE6166"/>
    <w:rsid w:val="00EE64AB"/>
    <w:rsid w:val="00EE64F4"/>
    <w:rsid w:val="00EE69A0"/>
    <w:rsid w:val="00EE69E8"/>
    <w:rsid w:val="00EE6B53"/>
    <w:rsid w:val="00EE6BCC"/>
    <w:rsid w:val="00EE6EC7"/>
    <w:rsid w:val="00EE6EC8"/>
    <w:rsid w:val="00EE6F1E"/>
    <w:rsid w:val="00EE6FAF"/>
    <w:rsid w:val="00EE71A6"/>
    <w:rsid w:val="00EE739A"/>
    <w:rsid w:val="00EE757B"/>
    <w:rsid w:val="00EE7660"/>
    <w:rsid w:val="00EE77B5"/>
    <w:rsid w:val="00EE7C42"/>
    <w:rsid w:val="00EE7E99"/>
    <w:rsid w:val="00EF0348"/>
    <w:rsid w:val="00EF0695"/>
    <w:rsid w:val="00EF0752"/>
    <w:rsid w:val="00EF0887"/>
    <w:rsid w:val="00EF09EC"/>
    <w:rsid w:val="00EF0AB0"/>
    <w:rsid w:val="00EF0ABA"/>
    <w:rsid w:val="00EF0FAE"/>
    <w:rsid w:val="00EF1147"/>
    <w:rsid w:val="00EF11EC"/>
    <w:rsid w:val="00EF1829"/>
    <w:rsid w:val="00EF1F9C"/>
    <w:rsid w:val="00EF239C"/>
    <w:rsid w:val="00EF23A1"/>
    <w:rsid w:val="00EF2AEB"/>
    <w:rsid w:val="00EF2BE8"/>
    <w:rsid w:val="00EF2D89"/>
    <w:rsid w:val="00EF3198"/>
    <w:rsid w:val="00EF3A85"/>
    <w:rsid w:val="00EF3C14"/>
    <w:rsid w:val="00EF3D64"/>
    <w:rsid w:val="00EF3F51"/>
    <w:rsid w:val="00EF4207"/>
    <w:rsid w:val="00EF4366"/>
    <w:rsid w:val="00EF4CD6"/>
    <w:rsid w:val="00EF5229"/>
    <w:rsid w:val="00EF5384"/>
    <w:rsid w:val="00EF553B"/>
    <w:rsid w:val="00EF55A0"/>
    <w:rsid w:val="00EF5918"/>
    <w:rsid w:val="00EF5C2A"/>
    <w:rsid w:val="00EF6100"/>
    <w:rsid w:val="00EF613E"/>
    <w:rsid w:val="00EF6255"/>
    <w:rsid w:val="00EF63D1"/>
    <w:rsid w:val="00EF6513"/>
    <w:rsid w:val="00EF6623"/>
    <w:rsid w:val="00EF6658"/>
    <w:rsid w:val="00EF6683"/>
    <w:rsid w:val="00EF67A2"/>
    <w:rsid w:val="00EF6848"/>
    <w:rsid w:val="00EF6CCA"/>
    <w:rsid w:val="00EF6E28"/>
    <w:rsid w:val="00EF7002"/>
    <w:rsid w:val="00EF7051"/>
    <w:rsid w:val="00EF714E"/>
    <w:rsid w:val="00EF71B0"/>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698"/>
    <w:rsid w:val="00F0180C"/>
    <w:rsid w:val="00F0183B"/>
    <w:rsid w:val="00F019BB"/>
    <w:rsid w:val="00F01CDC"/>
    <w:rsid w:val="00F01DA0"/>
    <w:rsid w:val="00F01F02"/>
    <w:rsid w:val="00F027BA"/>
    <w:rsid w:val="00F02F1C"/>
    <w:rsid w:val="00F03258"/>
    <w:rsid w:val="00F033F8"/>
    <w:rsid w:val="00F034E1"/>
    <w:rsid w:val="00F0369D"/>
    <w:rsid w:val="00F03870"/>
    <w:rsid w:val="00F03877"/>
    <w:rsid w:val="00F039E4"/>
    <w:rsid w:val="00F03E63"/>
    <w:rsid w:val="00F03E79"/>
    <w:rsid w:val="00F03F2C"/>
    <w:rsid w:val="00F042DA"/>
    <w:rsid w:val="00F044B8"/>
    <w:rsid w:val="00F04E0D"/>
    <w:rsid w:val="00F04E2D"/>
    <w:rsid w:val="00F04EC9"/>
    <w:rsid w:val="00F05227"/>
    <w:rsid w:val="00F05A32"/>
    <w:rsid w:val="00F06023"/>
    <w:rsid w:val="00F0613E"/>
    <w:rsid w:val="00F0628D"/>
    <w:rsid w:val="00F0637D"/>
    <w:rsid w:val="00F06651"/>
    <w:rsid w:val="00F066FE"/>
    <w:rsid w:val="00F06A7B"/>
    <w:rsid w:val="00F0711B"/>
    <w:rsid w:val="00F07145"/>
    <w:rsid w:val="00F07243"/>
    <w:rsid w:val="00F07669"/>
    <w:rsid w:val="00F07CEB"/>
    <w:rsid w:val="00F07DE6"/>
    <w:rsid w:val="00F1002B"/>
    <w:rsid w:val="00F10459"/>
    <w:rsid w:val="00F1056C"/>
    <w:rsid w:val="00F10615"/>
    <w:rsid w:val="00F106D5"/>
    <w:rsid w:val="00F107F1"/>
    <w:rsid w:val="00F10FC1"/>
    <w:rsid w:val="00F11067"/>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68"/>
    <w:rsid w:val="00F13ECD"/>
    <w:rsid w:val="00F1412A"/>
    <w:rsid w:val="00F1445D"/>
    <w:rsid w:val="00F14538"/>
    <w:rsid w:val="00F145C1"/>
    <w:rsid w:val="00F150EF"/>
    <w:rsid w:val="00F1515C"/>
    <w:rsid w:val="00F15286"/>
    <w:rsid w:val="00F153EB"/>
    <w:rsid w:val="00F155CE"/>
    <w:rsid w:val="00F1564F"/>
    <w:rsid w:val="00F1568C"/>
    <w:rsid w:val="00F1581A"/>
    <w:rsid w:val="00F158FC"/>
    <w:rsid w:val="00F1590C"/>
    <w:rsid w:val="00F15A38"/>
    <w:rsid w:val="00F15A7E"/>
    <w:rsid w:val="00F15AE4"/>
    <w:rsid w:val="00F15DDB"/>
    <w:rsid w:val="00F15F24"/>
    <w:rsid w:val="00F15F8B"/>
    <w:rsid w:val="00F160A5"/>
    <w:rsid w:val="00F163F6"/>
    <w:rsid w:val="00F1671C"/>
    <w:rsid w:val="00F167EF"/>
    <w:rsid w:val="00F17117"/>
    <w:rsid w:val="00F17709"/>
    <w:rsid w:val="00F178E7"/>
    <w:rsid w:val="00F17EAE"/>
    <w:rsid w:val="00F200FB"/>
    <w:rsid w:val="00F2027F"/>
    <w:rsid w:val="00F202F1"/>
    <w:rsid w:val="00F20514"/>
    <w:rsid w:val="00F20800"/>
    <w:rsid w:val="00F20FB8"/>
    <w:rsid w:val="00F212D5"/>
    <w:rsid w:val="00F218D4"/>
    <w:rsid w:val="00F21C8E"/>
    <w:rsid w:val="00F21D0A"/>
    <w:rsid w:val="00F21EDF"/>
    <w:rsid w:val="00F2250A"/>
    <w:rsid w:val="00F22720"/>
    <w:rsid w:val="00F2283E"/>
    <w:rsid w:val="00F22B78"/>
    <w:rsid w:val="00F22EBB"/>
    <w:rsid w:val="00F230E2"/>
    <w:rsid w:val="00F234A0"/>
    <w:rsid w:val="00F23534"/>
    <w:rsid w:val="00F235BC"/>
    <w:rsid w:val="00F23785"/>
    <w:rsid w:val="00F238B4"/>
    <w:rsid w:val="00F23993"/>
    <w:rsid w:val="00F23A93"/>
    <w:rsid w:val="00F23E19"/>
    <w:rsid w:val="00F23EDC"/>
    <w:rsid w:val="00F23F21"/>
    <w:rsid w:val="00F24367"/>
    <w:rsid w:val="00F243D2"/>
    <w:rsid w:val="00F24788"/>
    <w:rsid w:val="00F25017"/>
    <w:rsid w:val="00F25127"/>
    <w:rsid w:val="00F2569C"/>
    <w:rsid w:val="00F256B2"/>
    <w:rsid w:val="00F256F3"/>
    <w:rsid w:val="00F2571E"/>
    <w:rsid w:val="00F25731"/>
    <w:rsid w:val="00F2585C"/>
    <w:rsid w:val="00F258CA"/>
    <w:rsid w:val="00F25AEC"/>
    <w:rsid w:val="00F25B76"/>
    <w:rsid w:val="00F2640F"/>
    <w:rsid w:val="00F26608"/>
    <w:rsid w:val="00F266E9"/>
    <w:rsid w:val="00F26856"/>
    <w:rsid w:val="00F26937"/>
    <w:rsid w:val="00F269EB"/>
    <w:rsid w:val="00F26D6E"/>
    <w:rsid w:val="00F26DFB"/>
    <w:rsid w:val="00F27055"/>
    <w:rsid w:val="00F2729C"/>
    <w:rsid w:val="00F272F5"/>
    <w:rsid w:val="00F273FB"/>
    <w:rsid w:val="00F27599"/>
    <w:rsid w:val="00F2765A"/>
    <w:rsid w:val="00F27735"/>
    <w:rsid w:val="00F279DD"/>
    <w:rsid w:val="00F27C34"/>
    <w:rsid w:val="00F27D26"/>
    <w:rsid w:val="00F27E46"/>
    <w:rsid w:val="00F27EDA"/>
    <w:rsid w:val="00F30095"/>
    <w:rsid w:val="00F301C2"/>
    <w:rsid w:val="00F301D5"/>
    <w:rsid w:val="00F301F6"/>
    <w:rsid w:val="00F302E1"/>
    <w:rsid w:val="00F30509"/>
    <w:rsid w:val="00F306D4"/>
    <w:rsid w:val="00F307F8"/>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0AB"/>
    <w:rsid w:val="00F335E9"/>
    <w:rsid w:val="00F337BB"/>
    <w:rsid w:val="00F33C07"/>
    <w:rsid w:val="00F33D4F"/>
    <w:rsid w:val="00F3426D"/>
    <w:rsid w:val="00F346FA"/>
    <w:rsid w:val="00F34741"/>
    <w:rsid w:val="00F348B1"/>
    <w:rsid w:val="00F34CB8"/>
    <w:rsid w:val="00F34CD6"/>
    <w:rsid w:val="00F34DAF"/>
    <w:rsid w:val="00F34DBA"/>
    <w:rsid w:val="00F3539A"/>
    <w:rsid w:val="00F35873"/>
    <w:rsid w:val="00F35920"/>
    <w:rsid w:val="00F36212"/>
    <w:rsid w:val="00F36563"/>
    <w:rsid w:val="00F366A5"/>
    <w:rsid w:val="00F36C5F"/>
    <w:rsid w:val="00F36D11"/>
    <w:rsid w:val="00F37259"/>
    <w:rsid w:val="00F372D3"/>
    <w:rsid w:val="00F377A4"/>
    <w:rsid w:val="00F378E9"/>
    <w:rsid w:val="00F378FB"/>
    <w:rsid w:val="00F37C05"/>
    <w:rsid w:val="00F37DA9"/>
    <w:rsid w:val="00F400BB"/>
    <w:rsid w:val="00F4051B"/>
    <w:rsid w:val="00F405A4"/>
    <w:rsid w:val="00F40956"/>
    <w:rsid w:val="00F409F9"/>
    <w:rsid w:val="00F40AE1"/>
    <w:rsid w:val="00F40B8E"/>
    <w:rsid w:val="00F4124C"/>
    <w:rsid w:val="00F414B1"/>
    <w:rsid w:val="00F41AD3"/>
    <w:rsid w:val="00F41C87"/>
    <w:rsid w:val="00F41CEF"/>
    <w:rsid w:val="00F41DD3"/>
    <w:rsid w:val="00F41F05"/>
    <w:rsid w:val="00F42865"/>
    <w:rsid w:val="00F42979"/>
    <w:rsid w:val="00F42AC2"/>
    <w:rsid w:val="00F42CA7"/>
    <w:rsid w:val="00F42F23"/>
    <w:rsid w:val="00F42F3F"/>
    <w:rsid w:val="00F42F65"/>
    <w:rsid w:val="00F43022"/>
    <w:rsid w:val="00F43335"/>
    <w:rsid w:val="00F433BD"/>
    <w:rsid w:val="00F4378B"/>
    <w:rsid w:val="00F43796"/>
    <w:rsid w:val="00F43E4D"/>
    <w:rsid w:val="00F440FF"/>
    <w:rsid w:val="00F44463"/>
    <w:rsid w:val="00F4454C"/>
    <w:rsid w:val="00F445CA"/>
    <w:rsid w:val="00F446F4"/>
    <w:rsid w:val="00F44C92"/>
    <w:rsid w:val="00F44EC5"/>
    <w:rsid w:val="00F45688"/>
    <w:rsid w:val="00F45733"/>
    <w:rsid w:val="00F45750"/>
    <w:rsid w:val="00F45782"/>
    <w:rsid w:val="00F46002"/>
    <w:rsid w:val="00F4603F"/>
    <w:rsid w:val="00F46083"/>
    <w:rsid w:val="00F46225"/>
    <w:rsid w:val="00F46227"/>
    <w:rsid w:val="00F462BD"/>
    <w:rsid w:val="00F464E0"/>
    <w:rsid w:val="00F46A7C"/>
    <w:rsid w:val="00F46B3F"/>
    <w:rsid w:val="00F46BFC"/>
    <w:rsid w:val="00F46D3D"/>
    <w:rsid w:val="00F46FE1"/>
    <w:rsid w:val="00F47234"/>
    <w:rsid w:val="00F47279"/>
    <w:rsid w:val="00F47498"/>
    <w:rsid w:val="00F474FD"/>
    <w:rsid w:val="00F47617"/>
    <w:rsid w:val="00F4769F"/>
    <w:rsid w:val="00F47725"/>
    <w:rsid w:val="00F47811"/>
    <w:rsid w:val="00F47836"/>
    <w:rsid w:val="00F47E5E"/>
    <w:rsid w:val="00F50483"/>
    <w:rsid w:val="00F509DE"/>
    <w:rsid w:val="00F50ABA"/>
    <w:rsid w:val="00F50BF6"/>
    <w:rsid w:val="00F50CCF"/>
    <w:rsid w:val="00F50DAE"/>
    <w:rsid w:val="00F50E1A"/>
    <w:rsid w:val="00F51019"/>
    <w:rsid w:val="00F511C0"/>
    <w:rsid w:val="00F512A9"/>
    <w:rsid w:val="00F512B2"/>
    <w:rsid w:val="00F51333"/>
    <w:rsid w:val="00F513B3"/>
    <w:rsid w:val="00F51802"/>
    <w:rsid w:val="00F519D4"/>
    <w:rsid w:val="00F51A50"/>
    <w:rsid w:val="00F51CB4"/>
    <w:rsid w:val="00F51F10"/>
    <w:rsid w:val="00F525E5"/>
    <w:rsid w:val="00F52658"/>
    <w:rsid w:val="00F527A0"/>
    <w:rsid w:val="00F5283D"/>
    <w:rsid w:val="00F528C7"/>
    <w:rsid w:val="00F52ABA"/>
    <w:rsid w:val="00F52BC7"/>
    <w:rsid w:val="00F52CD9"/>
    <w:rsid w:val="00F52D37"/>
    <w:rsid w:val="00F533C6"/>
    <w:rsid w:val="00F5367D"/>
    <w:rsid w:val="00F53697"/>
    <w:rsid w:val="00F53A91"/>
    <w:rsid w:val="00F53ACB"/>
    <w:rsid w:val="00F53BF4"/>
    <w:rsid w:val="00F54003"/>
    <w:rsid w:val="00F54266"/>
    <w:rsid w:val="00F54284"/>
    <w:rsid w:val="00F5442F"/>
    <w:rsid w:val="00F54494"/>
    <w:rsid w:val="00F544AA"/>
    <w:rsid w:val="00F54821"/>
    <w:rsid w:val="00F54945"/>
    <w:rsid w:val="00F54AA4"/>
    <w:rsid w:val="00F55043"/>
    <w:rsid w:val="00F55158"/>
    <w:rsid w:val="00F55605"/>
    <w:rsid w:val="00F55ABF"/>
    <w:rsid w:val="00F5603E"/>
    <w:rsid w:val="00F56295"/>
    <w:rsid w:val="00F5665E"/>
    <w:rsid w:val="00F56D38"/>
    <w:rsid w:val="00F56DCF"/>
    <w:rsid w:val="00F56E59"/>
    <w:rsid w:val="00F57034"/>
    <w:rsid w:val="00F57889"/>
    <w:rsid w:val="00F57A5F"/>
    <w:rsid w:val="00F6004B"/>
    <w:rsid w:val="00F600CE"/>
    <w:rsid w:val="00F6047B"/>
    <w:rsid w:val="00F6094B"/>
    <w:rsid w:val="00F60AA7"/>
    <w:rsid w:val="00F60BE9"/>
    <w:rsid w:val="00F612B1"/>
    <w:rsid w:val="00F612B2"/>
    <w:rsid w:val="00F6197F"/>
    <w:rsid w:val="00F61D3C"/>
    <w:rsid w:val="00F61D88"/>
    <w:rsid w:val="00F61FD8"/>
    <w:rsid w:val="00F62304"/>
    <w:rsid w:val="00F623FE"/>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48A"/>
    <w:rsid w:val="00F66714"/>
    <w:rsid w:val="00F66ADE"/>
    <w:rsid w:val="00F66C2E"/>
    <w:rsid w:val="00F66F8E"/>
    <w:rsid w:val="00F670BB"/>
    <w:rsid w:val="00F67370"/>
    <w:rsid w:val="00F67639"/>
    <w:rsid w:val="00F676EE"/>
    <w:rsid w:val="00F6783E"/>
    <w:rsid w:val="00F67911"/>
    <w:rsid w:val="00F67C93"/>
    <w:rsid w:val="00F67ED9"/>
    <w:rsid w:val="00F7010C"/>
    <w:rsid w:val="00F702F4"/>
    <w:rsid w:val="00F70842"/>
    <w:rsid w:val="00F70903"/>
    <w:rsid w:val="00F70C3D"/>
    <w:rsid w:val="00F70D33"/>
    <w:rsid w:val="00F70DBE"/>
    <w:rsid w:val="00F71124"/>
    <w:rsid w:val="00F711D4"/>
    <w:rsid w:val="00F71220"/>
    <w:rsid w:val="00F71224"/>
    <w:rsid w:val="00F71490"/>
    <w:rsid w:val="00F7158E"/>
    <w:rsid w:val="00F7179E"/>
    <w:rsid w:val="00F71888"/>
    <w:rsid w:val="00F719CD"/>
    <w:rsid w:val="00F719F1"/>
    <w:rsid w:val="00F71B6F"/>
    <w:rsid w:val="00F71B93"/>
    <w:rsid w:val="00F71BB8"/>
    <w:rsid w:val="00F722EF"/>
    <w:rsid w:val="00F72584"/>
    <w:rsid w:val="00F727D1"/>
    <w:rsid w:val="00F727E1"/>
    <w:rsid w:val="00F7290D"/>
    <w:rsid w:val="00F72AD9"/>
    <w:rsid w:val="00F72C7E"/>
    <w:rsid w:val="00F72D61"/>
    <w:rsid w:val="00F72E22"/>
    <w:rsid w:val="00F7302F"/>
    <w:rsid w:val="00F73294"/>
    <w:rsid w:val="00F732A6"/>
    <w:rsid w:val="00F732EC"/>
    <w:rsid w:val="00F73326"/>
    <w:rsid w:val="00F73690"/>
    <w:rsid w:val="00F73BAC"/>
    <w:rsid w:val="00F73D08"/>
    <w:rsid w:val="00F73D95"/>
    <w:rsid w:val="00F73DB8"/>
    <w:rsid w:val="00F73F26"/>
    <w:rsid w:val="00F74320"/>
    <w:rsid w:val="00F7494E"/>
    <w:rsid w:val="00F74CC6"/>
    <w:rsid w:val="00F74EE1"/>
    <w:rsid w:val="00F74F24"/>
    <w:rsid w:val="00F7513E"/>
    <w:rsid w:val="00F75142"/>
    <w:rsid w:val="00F751B1"/>
    <w:rsid w:val="00F751EC"/>
    <w:rsid w:val="00F7586B"/>
    <w:rsid w:val="00F75F2F"/>
    <w:rsid w:val="00F7606D"/>
    <w:rsid w:val="00F76233"/>
    <w:rsid w:val="00F7630D"/>
    <w:rsid w:val="00F76445"/>
    <w:rsid w:val="00F7649F"/>
    <w:rsid w:val="00F76AFF"/>
    <w:rsid w:val="00F76B78"/>
    <w:rsid w:val="00F76ECC"/>
    <w:rsid w:val="00F7706D"/>
    <w:rsid w:val="00F7734D"/>
    <w:rsid w:val="00F777FC"/>
    <w:rsid w:val="00F77AC0"/>
    <w:rsid w:val="00F77D55"/>
    <w:rsid w:val="00F80031"/>
    <w:rsid w:val="00F80175"/>
    <w:rsid w:val="00F80399"/>
    <w:rsid w:val="00F80543"/>
    <w:rsid w:val="00F808E4"/>
    <w:rsid w:val="00F80B5C"/>
    <w:rsid w:val="00F80CF6"/>
    <w:rsid w:val="00F80D0D"/>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2EE7"/>
    <w:rsid w:val="00F836E8"/>
    <w:rsid w:val="00F83829"/>
    <w:rsid w:val="00F83A33"/>
    <w:rsid w:val="00F83C7D"/>
    <w:rsid w:val="00F83D01"/>
    <w:rsid w:val="00F83DB3"/>
    <w:rsid w:val="00F83DEE"/>
    <w:rsid w:val="00F83F17"/>
    <w:rsid w:val="00F84069"/>
    <w:rsid w:val="00F843D7"/>
    <w:rsid w:val="00F84649"/>
    <w:rsid w:val="00F847C2"/>
    <w:rsid w:val="00F8504B"/>
    <w:rsid w:val="00F850AB"/>
    <w:rsid w:val="00F85452"/>
    <w:rsid w:val="00F85536"/>
    <w:rsid w:val="00F85659"/>
    <w:rsid w:val="00F857E9"/>
    <w:rsid w:val="00F85944"/>
    <w:rsid w:val="00F86058"/>
    <w:rsid w:val="00F860A8"/>
    <w:rsid w:val="00F86350"/>
    <w:rsid w:val="00F8655E"/>
    <w:rsid w:val="00F8657A"/>
    <w:rsid w:val="00F86650"/>
    <w:rsid w:val="00F8679A"/>
    <w:rsid w:val="00F86F74"/>
    <w:rsid w:val="00F8706F"/>
    <w:rsid w:val="00F870B1"/>
    <w:rsid w:val="00F870F4"/>
    <w:rsid w:val="00F87117"/>
    <w:rsid w:val="00F871FB"/>
    <w:rsid w:val="00F8736C"/>
    <w:rsid w:val="00F87DDB"/>
    <w:rsid w:val="00F87EE7"/>
    <w:rsid w:val="00F87FFC"/>
    <w:rsid w:val="00F900A8"/>
    <w:rsid w:val="00F9030E"/>
    <w:rsid w:val="00F9048A"/>
    <w:rsid w:val="00F9090D"/>
    <w:rsid w:val="00F90ADB"/>
    <w:rsid w:val="00F90BE1"/>
    <w:rsid w:val="00F90E78"/>
    <w:rsid w:val="00F91209"/>
    <w:rsid w:val="00F91541"/>
    <w:rsid w:val="00F91596"/>
    <w:rsid w:val="00F9182C"/>
    <w:rsid w:val="00F91863"/>
    <w:rsid w:val="00F918C6"/>
    <w:rsid w:val="00F91958"/>
    <w:rsid w:val="00F92081"/>
    <w:rsid w:val="00F92188"/>
    <w:rsid w:val="00F9221F"/>
    <w:rsid w:val="00F922C3"/>
    <w:rsid w:val="00F9237C"/>
    <w:rsid w:val="00F925F2"/>
    <w:rsid w:val="00F9280C"/>
    <w:rsid w:val="00F92A5D"/>
    <w:rsid w:val="00F92B2B"/>
    <w:rsid w:val="00F92D15"/>
    <w:rsid w:val="00F92E11"/>
    <w:rsid w:val="00F9319B"/>
    <w:rsid w:val="00F931C7"/>
    <w:rsid w:val="00F933C7"/>
    <w:rsid w:val="00F93559"/>
    <w:rsid w:val="00F938D1"/>
    <w:rsid w:val="00F93D72"/>
    <w:rsid w:val="00F93DFC"/>
    <w:rsid w:val="00F93E65"/>
    <w:rsid w:val="00F93E91"/>
    <w:rsid w:val="00F94070"/>
    <w:rsid w:val="00F944A1"/>
    <w:rsid w:val="00F94666"/>
    <w:rsid w:val="00F94724"/>
    <w:rsid w:val="00F94AA5"/>
    <w:rsid w:val="00F94BE1"/>
    <w:rsid w:val="00F94F20"/>
    <w:rsid w:val="00F94F7E"/>
    <w:rsid w:val="00F950B5"/>
    <w:rsid w:val="00F9513F"/>
    <w:rsid w:val="00F951B8"/>
    <w:rsid w:val="00F953D8"/>
    <w:rsid w:val="00F9546B"/>
    <w:rsid w:val="00F95876"/>
    <w:rsid w:val="00F95D30"/>
    <w:rsid w:val="00F9616B"/>
    <w:rsid w:val="00F962B3"/>
    <w:rsid w:val="00F9638A"/>
    <w:rsid w:val="00F96638"/>
    <w:rsid w:val="00F96E29"/>
    <w:rsid w:val="00F96EA0"/>
    <w:rsid w:val="00F96FA2"/>
    <w:rsid w:val="00F97623"/>
    <w:rsid w:val="00F97908"/>
    <w:rsid w:val="00F97A59"/>
    <w:rsid w:val="00F97B43"/>
    <w:rsid w:val="00F97E8C"/>
    <w:rsid w:val="00F97FF2"/>
    <w:rsid w:val="00FA01A2"/>
    <w:rsid w:val="00FA0289"/>
    <w:rsid w:val="00FA07F8"/>
    <w:rsid w:val="00FA0868"/>
    <w:rsid w:val="00FA105C"/>
    <w:rsid w:val="00FA1475"/>
    <w:rsid w:val="00FA148A"/>
    <w:rsid w:val="00FA1678"/>
    <w:rsid w:val="00FA17B1"/>
    <w:rsid w:val="00FA182F"/>
    <w:rsid w:val="00FA18C8"/>
    <w:rsid w:val="00FA1D71"/>
    <w:rsid w:val="00FA265E"/>
    <w:rsid w:val="00FA27C8"/>
    <w:rsid w:val="00FA2953"/>
    <w:rsid w:val="00FA2977"/>
    <w:rsid w:val="00FA3785"/>
    <w:rsid w:val="00FA3B76"/>
    <w:rsid w:val="00FA3CF3"/>
    <w:rsid w:val="00FA3EF4"/>
    <w:rsid w:val="00FA401E"/>
    <w:rsid w:val="00FA4665"/>
    <w:rsid w:val="00FA46CC"/>
    <w:rsid w:val="00FA47CB"/>
    <w:rsid w:val="00FA491A"/>
    <w:rsid w:val="00FA4A25"/>
    <w:rsid w:val="00FA4A71"/>
    <w:rsid w:val="00FA4D66"/>
    <w:rsid w:val="00FA4DD7"/>
    <w:rsid w:val="00FA4E60"/>
    <w:rsid w:val="00FA4F5E"/>
    <w:rsid w:val="00FA4F72"/>
    <w:rsid w:val="00FA5365"/>
    <w:rsid w:val="00FA53AC"/>
    <w:rsid w:val="00FA5411"/>
    <w:rsid w:val="00FA55CB"/>
    <w:rsid w:val="00FA5A4E"/>
    <w:rsid w:val="00FA5F11"/>
    <w:rsid w:val="00FA60B2"/>
    <w:rsid w:val="00FA6163"/>
    <w:rsid w:val="00FA6560"/>
    <w:rsid w:val="00FA664E"/>
    <w:rsid w:val="00FA66F2"/>
    <w:rsid w:val="00FA67BC"/>
    <w:rsid w:val="00FA6879"/>
    <w:rsid w:val="00FA6956"/>
    <w:rsid w:val="00FA69E1"/>
    <w:rsid w:val="00FA6FAB"/>
    <w:rsid w:val="00FA7153"/>
    <w:rsid w:val="00FA71F9"/>
    <w:rsid w:val="00FA72F9"/>
    <w:rsid w:val="00FA73D9"/>
    <w:rsid w:val="00FA741C"/>
    <w:rsid w:val="00FA7448"/>
    <w:rsid w:val="00FA7787"/>
    <w:rsid w:val="00FA79D4"/>
    <w:rsid w:val="00FA7BE6"/>
    <w:rsid w:val="00FB0082"/>
    <w:rsid w:val="00FB0243"/>
    <w:rsid w:val="00FB0527"/>
    <w:rsid w:val="00FB05BB"/>
    <w:rsid w:val="00FB0650"/>
    <w:rsid w:val="00FB0771"/>
    <w:rsid w:val="00FB0774"/>
    <w:rsid w:val="00FB0985"/>
    <w:rsid w:val="00FB0C48"/>
    <w:rsid w:val="00FB0CDE"/>
    <w:rsid w:val="00FB0D9B"/>
    <w:rsid w:val="00FB1527"/>
    <w:rsid w:val="00FB15C4"/>
    <w:rsid w:val="00FB17D9"/>
    <w:rsid w:val="00FB1A11"/>
    <w:rsid w:val="00FB1C35"/>
    <w:rsid w:val="00FB1C66"/>
    <w:rsid w:val="00FB1DF3"/>
    <w:rsid w:val="00FB24D3"/>
    <w:rsid w:val="00FB2537"/>
    <w:rsid w:val="00FB285F"/>
    <w:rsid w:val="00FB29C4"/>
    <w:rsid w:val="00FB2C79"/>
    <w:rsid w:val="00FB3007"/>
    <w:rsid w:val="00FB3008"/>
    <w:rsid w:val="00FB3040"/>
    <w:rsid w:val="00FB315F"/>
    <w:rsid w:val="00FB323F"/>
    <w:rsid w:val="00FB337D"/>
    <w:rsid w:val="00FB33DC"/>
    <w:rsid w:val="00FB3449"/>
    <w:rsid w:val="00FB36D5"/>
    <w:rsid w:val="00FB37ED"/>
    <w:rsid w:val="00FB3C87"/>
    <w:rsid w:val="00FB41FF"/>
    <w:rsid w:val="00FB4338"/>
    <w:rsid w:val="00FB43E7"/>
    <w:rsid w:val="00FB477E"/>
    <w:rsid w:val="00FB4BD2"/>
    <w:rsid w:val="00FB4C94"/>
    <w:rsid w:val="00FB4C9C"/>
    <w:rsid w:val="00FB4DE9"/>
    <w:rsid w:val="00FB4E12"/>
    <w:rsid w:val="00FB52C7"/>
    <w:rsid w:val="00FB5377"/>
    <w:rsid w:val="00FB575A"/>
    <w:rsid w:val="00FB5762"/>
    <w:rsid w:val="00FB5A2E"/>
    <w:rsid w:val="00FB5B50"/>
    <w:rsid w:val="00FB5DFC"/>
    <w:rsid w:val="00FB6165"/>
    <w:rsid w:val="00FB630B"/>
    <w:rsid w:val="00FB63B4"/>
    <w:rsid w:val="00FB67F4"/>
    <w:rsid w:val="00FB6937"/>
    <w:rsid w:val="00FB6AD0"/>
    <w:rsid w:val="00FB6C70"/>
    <w:rsid w:val="00FB6CD9"/>
    <w:rsid w:val="00FB753A"/>
    <w:rsid w:val="00FB78D7"/>
    <w:rsid w:val="00FB7ACD"/>
    <w:rsid w:val="00FB7BB1"/>
    <w:rsid w:val="00FB7EB6"/>
    <w:rsid w:val="00FB7F4E"/>
    <w:rsid w:val="00FC0150"/>
    <w:rsid w:val="00FC03AB"/>
    <w:rsid w:val="00FC0FE9"/>
    <w:rsid w:val="00FC1299"/>
    <w:rsid w:val="00FC12E5"/>
    <w:rsid w:val="00FC167F"/>
    <w:rsid w:val="00FC1714"/>
    <w:rsid w:val="00FC1C9A"/>
    <w:rsid w:val="00FC1E30"/>
    <w:rsid w:val="00FC1E55"/>
    <w:rsid w:val="00FC1EA5"/>
    <w:rsid w:val="00FC2254"/>
    <w:rsid w:val="00FC249C"/>
    <w:rsid w:val="00FC272D"/>
    <w:rsid w:val="00FC2A76"/>
    <w:rsid w:val="00FC2B7A"/>
    <w:rsid w:val="00FC2E8D"/>
    <w:rsid w:val="00FC2EDD"/>
    <w:rsid w:val="00FC3A04"/>
    <w:rsid w:val="00FC3CF4"/>
    <w:rsid w:val="00FC4729"/>
    <w:rsid w:val="00FC4A8C"/>
    <w:rsid w:val="00FC4ED3"/>
    <w:rsid w:val="00FC512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61"/>
    <w:rsid w:val="00FC6D79"/>
    <w:rsid w:val="00FC6EA8"/>
    <w:rsid w:val="00FC7023"/>
    <w:rsid w:val="00FC70C1"/>
    <w:rsid w:val="00FC724F"/>
    <w:rsid w:val="00FC745B"/>
    <w:rsid w:val="00FC7474"/>
    <w:rsid w:val="00FC74AF"/>
    <w:rsid w:val="00FC751A"/>
    <w:rsid w:val="00FC7528"/>
    <w:rsid w:val="00FC75A9"/>
    <w:rsid w:val="00FC788D"/>
    <w:rsid w:val="00FC7C82"/>
    <w:rsid w:val="00FC7D68"/>
    <w:rsid w:val="00FC7EF4"/>
    <w:rsid w:val="00FD0175"/>
    <w:rsid w:val="00FD0320"/>
    <w:rsid w:val="00FD0385"/>
    <w:rsid w:val="00FD0572"/>
    <w:rsid w:val="00FD0B86"/>
    <w:rsid w:val="00FD1A97"/>
    <w:rsid w:val="00FD2304"/>
    <w:rsid w:val="00FD2566"/>
    <w:rsid w:val="00FD28FD"/>
    <w:rsid w:val="00FD2961"/>
    <w:rsid w:val="00FD2992"/>
    <w:rsid w:val="00FD2D7B"/>
    <w:rsid w:val="00FD2D99"/>
    <w:rsid w:val="00FD2F0B"/>
    <w:rsid w:val="00FD2FCF"/>
    <w:rsid w:val="00FD3221"/>
    <w:rsid w:val="00FD3508"/>
    <w:rsid w:val="00FD358C"/>
    <w:rsid w:val="00FD37F6"/>
    <w:rsid w:val="00FD3D92"/>
    <w:rsid w:val="00FD4589"/>
    <w:rsid w:val="00FD4725"/>
    <w:rsid w:val="00FD473E"/>
    <w:rsid w:val="00FD4987"/>
    <w:rsid w:val="00FD4AAB"/>
    <w:rsid w:val="00FD4AE7"/>
    <w:rsid w:val="00FD4B45"/>
    <w:rsid w:val="00FD4C58"/>
    <w:rsid w:val="00FD4F73"/>
    <w:rsid w:val="00FD529F"/>
    <w:rsid w:val="00FD52F3"/>
    <w:rsid w:val="00FD56E6"/>
    <w:rsid w:val="00FD5AF1"/>
    <w:rsid w:val="00FD5B6C"/>
    <w:rsid w:val="00FD5C2A"/>
    <w:rsid w:val="00FD5F2D"/>
    <w:rsid w:val="00FD604F"/>
    <w:rsid w:val="00FD60C1"/>
    <w:rsid w:val="00FD60D8"/>
    <w:rsid w:val="00FD64DD"/>
    <w:rsid w:val="00FD69AE"/>
    <w:rsid w:val="00FD6CED"/>
    <w:rsid w:val="00FD7149"/>
    <w:rsid w:val="00FD71FE"/>
    <w:rsid w:val="00FD7555"/>
    <w:rsid w:val="00FD7966"/>
    <w:rsid w:val="00FD7DF9"/>
    <w:rsid w:val="00FE0811"/>
    <w:rsid w:val="00FE0866"/>
    <w:rsid w:val="00FE0A9A"/>
    <w:rsid w:val="00FE0AA3"/>
    <w:rsid w:val="00FE0B51"/>
    <w:rsid w:val="00FE0B78"/>
    <w:rsid w:val="00FE0D17"/>
    <w:rsid w:val="00FE0ED4"/>
    <w:rsid w:val="00FE120C"/>
    <w:rsid w:val="00FE1364"/>
    <w:rsid w:val="00FE137B"/>
    <w:rsid w:val="00FE16AA"/>
    <w:rsid w:val="00FE1715"/>
    <w:rsid w:val="00FE1A72"/>
    <w:rsid w:val="00FE1CB9"/>
    <w:rsid w:val="00FE1D56"/>
    <w:rsid w:val="00FE1E3D"/>
    <w:rsid w:val="00FE1EAB"/>
    <w:rsid w:val="00FE20B6"/>
    <w:rsid w:val="00FE26E2"/>
    <w:rsid w:val="00FE277C"/>
    <w:rsid w:val="00FE2BB7"/>
    <w:rsid w:val="00FE2C66"/>
    <w:rsid w:val="00FE2DB1"/>
    <w:rsid w:val="00FE2FEA"/>
    <w:rsid w:val="00FE31E6"/>
    <w:rsid w:val="00FE3465"/>
    <w:rsid w:val="00FE3ACD"/>
    <w:rsid w:val="00FE3AF7"/>
    <w:rsid w:val="00FE3BA6"/>
    <w:rsid w:val="00FE3C9B"/>
    <w:rsid w:val="00FE46FB"/>
    <w:rsid w:val="00FE4770"/>
    <w:rsid w:val="00FE4E22"/>
    <w:rsid w:val="00FE5153"/>
    <w:rsid w:val="00FE5BAC"/>
    <w:rsid w:val="00FE5F98"/>
    <w:rsid w:val="00FE601D"/>
    <w:rsid w:val="00FE610E"/>
    <w:rsid w:val="00FE672F"/>
    <w:rsid w:val="00FE678A"/>
    <w:rsid w:val="00FE67CF"/>
    <w:rsid w:val="00FE6A56"/>
    <w:rsid w:val="00FE6C96"/>
    <w:rsid w:val="00FE6D20"/>
    <w:rsid w:val="00FE6FB9"/>
    <w:rsid w:val="00FE7011"/>
    <w:rsid w:val="00FE710A"/>
    <w:rsid w:val="00FE7178"/>
    <w:rsid w:val="00FE7387"/>
    <w:rsid w:val="00FE7549"/>
    <w:rsid w:val="00FE7983"/>
    <w:rsid w:val="00FE7BCC"/>
    <w:rsid w:val="00FE7E0E"/>
    <w:rsid w:val="00FF0115"/>
    <w:rsid w:val="00FF0249"/>
    <w:rsid w:val="00FF04BE"/>
    <w:rsid w:val="00FF08A8"/>
    <w:rsid w:val="00FF0938"/>
    <w:rsid w:val="00FF0A0D"/>
    <w:rsid w:val="00FF0EAD"/>
    <w:rsid w:val="00FF108F"/>
    <w:rsid w:val="00FF126D"/>
    <w:rsid w:val="00FF13B9"/>
    <w:rsid w:val="00FF1870"/>
    <w:rsid w:val="00FF1973"/>
    <w:rsid w:val="00FF19A3"/>
    <w:rsid w:val="00FF1B9F"/>
    <w:rsid w:val="00FF2004"/>
    <w:rsid w:val="00FF2197"/>
    <w:rsid w:val="00FF22AC"/>
    <w:rsid w:val="00FF2310"/>
    <w:rsid w:val="00FF2367"/>
    <w:rsid w:val="00FF242D"/>
    <w:rsid w:val="00FF25F6"/>
    <w:rsid w:val="00FF2619"/>
    <w:rsid w:val="00FF2E73"/>
    <w:rsid w:val="00FF311A"/>
    <w:rsid w:val="00FF32FF"/>
    <w:rsid w:val="00FF342B"/>
    <w:rsid w:val="00FF34EA"/>
    <w:rsid w:val="00FF3801"/>
    <w:rsid w:val="00FF38AA"/>
    <w:rsid w:val="00FF39C4"/>
    <w:rsid w:val="00FF3B49"/>
    <w:rsid w:val="00FF3C49"/>
    <w:rsid w:val="00FF40C3"/>
    <w:rsid w:val="00FF42D3"/>
    <w:rsid w:val="00FF46B2"/>
    <w:rsid w:val="00FF46CE"/>
    <w:rsid w:val="00FF4939"/>
    <w:rsid w:val="00FF4A96"/>
    <w:rsid w:val="00FF4AAD"/>
    <w:rsid w:val="00FF4AE2"/>
    <w:rsid w:val="00FF4D2D"/>
    <w:rsid w:val="00FF4EF6"/>
    <w:rsid w:val="00FF50A8"/>
    <w:rsid w:val="00FF5320"/>
    <w:rsid w:val="00FF5448"/>
    <w:rsid w:val="00FF5479"/>
    <w:rsid w:val="00FF54E6"/>
    <w:rsid w:val="00FF551E"/>
    <w:rsid w:val="00FF5546"/>
    <w:rsid w:val="00FF556A"/>
    <w:rsid w:val="00FF55C3"/>
    <w:rsid w:val="00FF5602"/>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C4E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522F"/>
    <w:pPr>
      <w:autoSpaceDE w:val="0"/>
      <w:autoSpaceDN w:val="0"/>
      <w:adjustRightInd w:val="0"/>
      <w:snapToGrid w:val="0"/>
      <w:spacing w:after="120"/>
      <w:jc w:val="both"/>
    </w:pPr>
    <w:rPr>
      <w:sz w:val="22"/>
      <w:szCs w:val="22"/>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basedOn w:val="Normal"/>
    <w:next w:val="Normal"/>
    <w:link w:val="Heading1Char1"/>
    <w:uiPriority w:val="9"/>
    <w:qFormat/>
    <w:rsid w:val="00E33BA0"/>
    <w:pPr>
      <w:keepNext/>
      <w:spacing w:before="120"/>
      <w:outlineLvl w:val="0"/>
    </w:pPr>
    <w:rPr>
      <w:b/>
      <w:bCs/>
      <w:kern w:val="2"/>
      <w:sz w:val="28"/>
      <w:szCs w:val="28"/>
      <w:lang w:val="en-GB" w:eastAsia="x-none"/>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uiPriority w:val="9"/>
    <w:qFormat/>
    <w:rsid w:val="00E33BA0"/>
    <w:pPr>
      <w:keepNext/>
      <w:spacing w:before="120"/>
      <w:outlineLvl w:val="1"/>
    </w:pPr>
    <w:rPr>
      <w:b/>
      <w:bCs/>
      <w:sz w:val="24"/>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33BA0"/>
    <w:rPr>
      <w:kern w:val="2"/>
      <w:sz w:val="20"/>
      <w:szCs w:val="20"/>
      <w:lang w:val="en-GB"/>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Caption Char2 Char,Caption Char1 Char1 Char,Caption Char Char Char Char,Caption Char1 Char Char Char Char,Caption Char Char Char Char Char Char,Caption Char2 Char Char Char Char Char Char"/>
    <w:basedOn w:val="Normal"/>
    <w:next w:val="Normal"/>
    <w:link w:val="CaptionChar1"/>
    <w:uiPriority w:val="35"/>
    <w:qFormat/>
    <w:rsid w:val="00E33BA0"/>
    <w:pPr>
      <w:spacing w:before="120"/>
    </w:pPr>
    <w:rPr>
      <w:b/>
      <w:bCs/>
      <w:kern w:val="2"/>
      <w:sz w:val="20"/>
      <w:szCs w:val="20"/>
      <w:lang w:val="en-GB"/>
    </w:rPr>
  </w:style>
  <w:style w:type="paragraph" w:customStyle="1" w:styleId="Normal0">
    <w:name w:val="Normal."/>
    <w:rsid w:val="00E33BA0"/>
    <w:pPr>
      <w:widowControl w:val="0"/>
      <w:spacing w:line="180" w:lineRule="atLeast"/>
    </w:pPr>
    <w:rPr>
      <w:rFonts w:eastAsia="Batang"/>
      <w:kern w:val="2"/>
      <w:sz w:val="18"/>
      <w:szCs w:val="18"/>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uiPriority w:val="99"/>
    <w:semiHidden/>
    <w:rsid w:val="00E33BA0"/>
    <w:rPr>
      <w:sz w:val="20"/>
      <w:szCs w:val="20"/>
    </w:rPr>
  </w:style>
  <w:style w:type="character" w:styleId="FootnoteReference">
    <w:name w:val="footnote reference"/>
    <w:uiPriority w:val="99"/>
    <w:semiHidden/>
    <w:rsid w:val="00E33BA0"/>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2,cap Char Char Char Char Char Char Char Char,Caption Char Char,Caption Char2 Char Char,Caption Char1 Char1 Char Char,Caption Char Char Char Char Char,Caption Char1 Char Char Char Char Char"/>
    <w:link w:val="Caption"/>
    <w:uiPriority w:val="35"/>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eastAsia="zh-CN"/>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link w:val="Heading1"/>
    <w:uiPriority w:val="9"/>
    <w:rsid w:val="00AF63A8"/>
    <w:rPr>
      <w:b/>
      <w:bCs/>
      <w:kern w:val="2"/>
      <w:sz w:val="28"/>
      <w:szCs w:val="28"/>
      <w:lang w:val="en-GB" w:eastAsia="x-none"/>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eastAsia="zh-CN"/>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eastAsia="zh-CN"/>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8A0A72"/>
    <w:rPr>
      <w:sz w:val="22"/>
      <w:szCs w:val="22"/>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eastAsia="zh-CN"/>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FC56AD"/>
    <w:pPr>
      <w:jc w:val="left"/>
    </w:pPr>
    <w:rPr>
      <w:kern w:val="2"/>
      <w:lang w:val="en-GB"/>
    </w:rPr>
  </w:style>
  <w:style w:type="character" w:customStyle="1" w:styleId="EndnoteTextChar">
    <w:name w:val="Endnote Text Char"/>
    <w:link w:val="EndnoteText"/>
    <w:rsid w:val="00FC56AD"/>
    <w:rPr>
      <w:kern w:val="2"/>
      <w:sz w:val="22"/>
      <w:szCs w:val="22"/>
      <w:lang w:val="en-GB" w:eastAsia="en-US" w:bidi="ar-SA"/>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列出段落,Lista1,?? ??,?????,????"/>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styleId="PlaceholderText">
    <w:name w:val="Placeholder Text"/>
    <w:uiPriority w:val="99"/>
    <w:semiHidden/>
    <w:rsid w:val="00DE14B0"/>
    <w:rPr>
      <w:color w:val="808080"/>
    </w:rPr>
  </w:style>
  <w:style w:type="paragraph" w:customStyle="1" w:styleId="hsh">
    <w:name w:val="hsh_正文"/>
    <w:basedOn w:val="Normal"/>
    <w:link w:val="hshChar"/>
    <w:qFormat/>
    <w:rsid w:val="002256F1"/>
    <w:pPr>
      <w:widowControl w:val="0"/>
      <w:autoSpaceDE/>
      <w:autoSpaceDN/>
      <w:adjustRightInd/>
      <w:snapToGrid/>
      <w:spacing w:beforeLines="50" w:afterLines="50" w:after="0" w:line="360" w:lineRule="exact"/>
    </w:pPr>
    <w:rPr>
      <w:kern w:val="2"/>
      <w:sz w:val="21"/>
      <w:szCs w:val="24"/>
      <w:lang w:eastAsia="zh-CN"/>
    </w:rPr>
  </w:style>
  <w:style w:type="character" w:customStyle="1" w:styleId="hshChar">
    <w:name w:val="hsh_正文 Char"/>
    <w:link w:val="hsh"/>
    <w:rsid w:val="002256F1"/>
    <w:rPr>
      <w:rFonts w:eastAsia="SimSun"/>
      <w:kern w:val="2"/>
      <w:sz w:val="21"/>
      <w:szCs w:val="24"/>
    </w:rPr>
  </w:style>
  <w:style w:type="paragraph" w:customStyle="1" w:styleId="d203523">
    <w:name w:val="样式 正文缩进d + 首行缩进:  2 字符 段前: 0.35 行 行距: 最小值 23 磅"/>
    <w:basedOn w:val="NormalIndent"/>
    <w:rsid w:val="002D72C6"/>
    <w:pPr>
      <w:widowControl w:val="0"/>
      <w:autoSpaceDE/>
      <w:autoSpaceDN/>
      <w:spacing w:beforeLines="35" w:before="133" w:after="0" w:line="460" w:lineRule="atLeast"/>
      <w:ind w:firstLine="560"/>
      <w:textAlignment w:val="baseline"/>
    </w:pPr>
    <w:rPr>
      <w:rFonts w:eastAsia="KaiTi_GB2312" w:cs="SimSun"/>
      <w:snapToGrid w:val="0"/>
      <w:sz w:val="28"/>
      <w:szCs w:val="20"/>
      <w:lang w:eastAsia="zh-CN"/>
    </w:rPr>
  </w:style>
  <w:style w:type="paragraph" w:styleId="NormalIndent">
    <w:name w:val="Normal Indent"/>
    <w:basedOn w:val="Normal"/>
    <w:rsid w:val="002D72C6"/>
    <w:pPr>
      <w:ind w:firstLineChars="200" w:firstLine="420"/>
    </w:pPr>
  </w:style>
  <w:style w:type="paragraph" w:customStyle="1" w:styleId="CRCoverPage">
    <w:name w:val="CR Cover Page"/>
    <w:rsid w:val="00B07444"/>
    <w:pPr>
      <w:spacing w:after="120"/>
    </w:pPr>
    <w:rPr>
      <w:rFonts w:ascii="Arial" w:eastAsia="Batang" w:hAnsi="Arial"/>
      <w:lang w:val="en-GB"/>
    </w:rPr>
  </w:style>
  <w:style w:type="character" w:customStyle="1" w:styleId="FootnoteTextChar">
    <w:name w:val="Footnote Text Char"/>
    <w:link w:val="FootnoteText"/>
    <w:uiPriority w:val="99"/>
    <w:semiHidden/>
    <w:rsid w:val="000101B2"/>
    <w:rPr>
      <w:lang w:eastAsia="en-US"/>
    </w:rPr>
  </w:style>
  <w:style w:type="paragraph" w:customStyle="1" w:styleId="Reference">
    <w:name w:val="Reference"/>
    <w:basedOn w:val="Normal"/>
    <w:link w:val="ReferenceChar"/>
    <w:qFormat/>
    <w:rsid w:val="00F04EC9"/>
    <w:pPr>
      <w:numPr>
        <w:numId w:val="6"/>
      </w:numPr>
      <w:autoSpaceDE/>
      <w:autoSpaceDN/>
      <w:adjustRightInd/>
      <w:snapToGrid/>
      <w:spacing w:after="200" w:line="276" w:lineRule="auto"/>
      <w:jc w:val="left"/>
    </w:pPr>
    <w:rPr>
      <w:rFonts w:ascii="Calibri" w:eastAsia="Calibri" w:hAnsi="Calibri"/>
    </w:rPr>
  </w:style>
  <w:style w:type="character" w:customStyle="1" w:styleId="ReferenceChar">
    <w:name w:val="Reference Char"/>
    <w:link w:val="Reference"/>
    <w:rsid w:val="00F04EC9"/>
    <w:rPr>
      <w:rFonts w:ascii="Calibri" w:eastAsia="Calibri" w:hAnsi="Calibri"/>
      <w:sz w:val="22"/>
      <w:szCs w:val="22"/>
      <w:lang w:eastAsia="en-US"/>
    </w:rPr>
  </w:style>
  <w:style w:type="table" w:customStyle="1" w:styleId="GridTable4-Accent11">
    <w:name w:val="Grid Table 4 - Accent 11"/>
    <w:basedOn w:val="TableNormal"/>
    <w:uiPriority w:val="49"/>
    <w:rsid w:val="00F04EC9"/>
    <w:rPr>
      <w:rFonts w:ascii="Calibri" w:eastAsia="Calibri" w:hAnsi="Calibri"/>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CommentTextChar">
    <w:name w:val="Comment Text Char"/>
    <w:link w:val="CommentText"/>
    <w:rsid w:val="009C553D"/>
    <w:rPr>
      <w:sz w:val="22"/>
      <w:szCs w:val="22"/>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link w:val="Heading2"/>
    <w:uiPriority w:val="9"/>
    <w:rsid w:val="008226B5"/>
    <w:rPr>
      <w:b/>
      <w:bCs/>
      <w:sz w:val="24"/>
      <w:szCs w:val="22"/>
      <w:lang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22857"/>
    <w:rPr>
      <w:b/>
      <w:sz w:val="22"/>
      <w:szCs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8D7442"/>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9604027">
      <w:bodyDiv w:val="1"/>
      <w:marLeft w:val="0"/>
      <w:marRight w:val="0"/>
      <w:marTop w:val="0"/>
      <w:marBottom w:val="0"/>
      <w:divBdr>
        <w:top w:val="none" w:sz="0" w:space="0" w:color="auto"/>
        <w:left w:val="none" w:sz="0" w:space="0" w:color="auto"/>
        <w:bottom w:val="none" w:sz="0" w:space="0" w:color="auto"/>
        <w:right w:val="none" w:sz="0" w:space="0" w:color="auto"/>
      </w:divBdr>
      <w:divsChild>
        <w:div w:id="81070012">
          <w:marLeft w:val="547"/>
          <w:marRight w:val="0"/>
          <w:marTop w:val="53"/>
          <w:marBottom w:val="0"/>
          <w:divBdr>
            <w:top w:val="none" w:sz="0" w:space="0" w:color="auto"/>
            <w:left w:val="none" w:sz="0" w:space="0" w:color="auto"/>
            <w:bottom w:val="none" w:sz="0" w:space="0" w:color="auto"/>
            <w:right w:val="none" w:sz="0" w:space="0" w:color="auto"/>
          </w:divBdr>
        </w:div>
        <w:div w:id="364597279">
          <w:marLeft w:val="1166"/>
          <w:marRight w:val="0"/>
          <w:marTop w:val="48"/>
          <w:marBottom w:val="0"/>
          <w:divBdr>
            <w:top w:val="none" w:sz="0" w:space="0" w:color="auto"/>
            <w:left w:val="none" w:sz="0" w:space="0" w:color="auto"/>
            <w:bottom w:val="none" w:sz="0" w:space="0" w:color="auto"/>
            <w:right w:val="none" w:sz="0" w:space="0" w:color="auto"/>
          </w:divBdr>
        </w:div>
        <w:div w:id="621617323">
          <w:marLeft w:val="1166"/>
          <w:marRight w:val="0"/>
          <w:marTop w:val="48"/>
          <w:marBottom w:val="0"/>
          <w:divBdr>
            <w:top w:val="none" w:sz="0" w:space="0" w:color="auto"/>
            <w:left w:val="none" w:sz="0" w:space="0" w:color="auto"/>
            <w:bottom w:val="none" w:sz="0" w:space="0" w:color="auto"/>
            <w:right w:val="none" w:sz="0" w:space="0" w:color="auto"/>
          </w:divBdr>
        </w:div>
        <w:div w:id="1172186194">
          <w:marLeft w:val="1166"/>
          <w:marRight w:val="0"/>
          <w:marTop w:val="48"/>
          <w:marBottom w:val="0"/>
          <w:divBdr>
            <w:top w:val="none" w:sz="0" w:space="0" w:color="auto"/>
            <w:left w:val="none" w:sz="0" w:space="0" w:color="auto"/>
            <w:bottom w:val="none" w:sz="0" w:space="0" w:color="auto"/>
            <w:right w:val="none" w:sz="0" w:space="0" w:color="auto"/>
          </w:divBdr>
        </w:div>
        <w:div w:id="1174613535">
          <w:marLeft w:val="1166"/>
          <w:marRight w:val="0"/>
          <w:marTop w:val="48"/>
          <w:marBottom w:val="0"/>
          <w:divBdr>
            <w:top w:val="none" w:sz="0" w:space="0" w:color="auto"/>
            <w:left w:val="none" w:sz="0" w:space="0" w:color="auto"/>
            <w:bottom w:val="none" w:sz="0" w:space="0" w:color="auto"/>
            <w:right w:val="none" w:sz="0" w:space="0" w:color="auto"/>
          </w:divBdr>
        </w:div>
        <w:div w:id="1226725429">
          <w:marLeft w:val="1166"/>
          <w:marRight w:val="0"/>
          <w:marTop w:val="48"/>
          <w:marBottom w:val="0"/>
          <w:divBdr>
            <w:top w:val="none" w:sz="0" w:space="0" w:color="auto"/>
            <w:left w:val="none" w:sz="0" w:space="0" w:color="auto"/>
            <w:bottom w:val="none" w:sz="0" w:space="0" w:color="auto"/>
            <w:right w:val="none" w:sz="0" w:space="0" w:color="auto"/>
          </w:divBdr>
        </w:div>
        <w:div w:id="1511484452">
          <w:marLeft w:val="1800"/>
          <w:marRight w:val="0"/>
          <w:marTop w:val="43"/>
          <w:marBottom w:val="0"/>
          <w:divBdr>
            <w:top w:val="none" w:sz="0" w:space="0" w:color="auto"/>
            <w:left w:val="none" w:sz="0" w:space="0" w:color="auto"/>
            <w:bottom w:val="none" w:sz="0" w:space="0" w:color="auto"/>
            <w:right w:val="none" w:sz="0" w:space="0" w:color="auto"/>
          </w:divBdr>
        </w:div>
        <w:div w:id="1928347130">
          <w:marLeft w:val="1800"/>
          <w:marRight w:val="0"/>
          <w:marTop w:val="43"/>
          <w:marBottom w:val="0"/>
          <w:divBdr>
            <w:top w:val="none" w:sz="0" w:space="0" w:color="auto"/>
            <w:left w:val="none" w:sz="0" w:space="0" w:color="auto"/>
            <w:bottom w:val="none" w:sz="0" w:space="0" w:color="auto"/>
            <w:right w:val="none" w:sz="0" w:space="0" w:color="auto"/>
          </w:divBdr>
        </w:div>
        <w:div w:id="2022780294">
          <w:marLeft w:val="1166"/>
          <w:marRight w:val="0"/>
          <w:marTop w:val="4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070765">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3110281">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729724">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5179725">
      <w:bodyDiv w:val="1"/>
      <w:marLeft w:val="0"/>
      <w:marRight w:val="0"/>
      <w:marTop w:val="0"/>
      <w:marBottom w:val="0"/>
      <w:divBdr>
        <w:top w:val="none" w:sz="0" w:space="0" w:color="auto"/>
        <w:left w:val="none" w:sz="0" w:space="0" w:color="auto"/>
        <w:bottom w:val="none" w:sz="0" w:space="0" w:color="auto"/>
        <w:right w:val="none" w:sz="0" w:space="0" w:color="auto"/>
      </w:divBdr>
      <w:divsChild>
        <w:div w:id="149568060">
          <w:marLeft w:val="1166"/>
          <w:marRight w:val="0"/>
          <w:marTop w:val="77"/>
          <w:marBottom w:val="0"/>
          <w:divBdr>
            <w:top w:val="none" w:sz="0" w:space="0" w:color="auto"/>
            <w:left w:val="none" w:sz="0" w:space="0" w:color="auto"/>
            <w:bottom w:val="none" w:sz="0" w:space="0" w:color="auto"/>
            <w:right w:val="none" w:sz="0" w:space="0" w:color="auto"/>
          </w:divBdr>
        </w:div>
        <w:div w:id="447428438">
          <w:marLeft w:val="1166"/>
          <w:marRight w:val="0"/>
          <w:marTop w:val="77"/>
          <w:marBottom w:val="0"/>
          <w:divBdr>
            <w:top w:val="none" w:sz="0" w:space="0" w:color="auto"/>
            <w:left w:val="none" w:sz="0" w:space="0" w:color="auto"/>
            <w:bottom w:val="none" w:sz="0" w:space="0" w:color="auto"/>
            <w:right w:val="none" w:sz="0" w:space="0" w:color="auto"/>
          </w:divBdr>
        </w:div>
        <w:div w:id="648093106">
          <w:marLeft w:val="1166"/>
          <w:marRight w:val="0"/>
          <w:marTop w:val="77"/>
          <w:marBottom w:val="0"/>
          <w:divBdr>
            <w:top w:val="none" w:sz="0" w:space="0" w:color="auto"/>
            <w:left w:val="none" w:sz="0" w:space="0" w:color="auto"/>
            <w:bottom w:val="none" w:sz="0" w:space="0" w:color="auto"/>
            <w:right w:val="none" w:sz="0" w:space="0" w:color="auto"/>
          </w:divBdr>
        </w:div>
        <w:div w:id="1213158023">
          <w:marLeft w:val="1166"/>
          <w:marRight w:val="0"/>
          <w:marTop w:val="77"/>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18688415">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865221">
      <w:bodyDiv w:val="1"/>
      <w:marLeft w:val="0"/>
      <w:marRight w:val="0"/>
      <w:marTop w:val="0"/>
      <w:marBottom w:val="0"/>
      <w:divBdr>
        <w:top w:val="none" w:sz="0" w:space="0" w:color="auto"/>
        <w:left w:val="none" w:sz="0" w:space="0" w:color="auto"/>
        <w:bottom w:val="none" w:sz="0" w:space="0" w:color="auto"/>
        <w:right w:val="none" w:sz="0" w:space="0" w:color="auto"/>
      </w:divBdr>
      <w:divsChild>
        <w:div w:id="285891905">
          <w:marLeft w:val="1800"/>
          <w:marRight w:val="0"/>
          <w:marTop w:val="43"/>
          <w:marBottom w:val="0"/>
          <w:divBdr>
            <w:top w:val="none" w:sz="0" w:space="0" w:color="auto"/>
            <w:left w:val="none" w:sz="0" w:space="0" w:color="auto"/>
            <w:bottom w:val="none" w:sz="0" w:space="0" w:color="auto"/>
            <w:right w:val="none" w:sz="0" w:space="0" w:color="auto"/>
          </w:divBdr>
        </w:div>
        <w:div w:id="359867262">
          <w:marLeft w:val="547"/>
          <w:marRight w:val="0"/>
          <w:marTop w:val="53"/>
          <w:marBottom w:val="0"/>
          <w:divBdr>
            <w:top w:val="none" w:sz="0" w:space="0" w:color="auto"/>
            <w:left w:val="none" w:sz="0" w:space="0" w:color="auto"/>
            <w:bottom w:val="none" w:sz="0" w:space="0" w:color="auto"/>
            <w:right w:val="none" w:sz="0" w:space="0" w:color="auto"/>
          </w:divBdr>
        </w:div>
        <w:div w:id="1095202876">
          <w:marLeft w:val="1800"/>
          <w:marRight w:val="0"/>
          <w:marTop w:val="43"/>
          <w:marBottom w:val="0"/>
          <w:divBdr>
            <w:top w:val="none" w:sz="0" w:space="0" w:color="auto"/>
            <w:left w:val="none" w:sz="0" w:space="0" w:color="auto"/>
            <w:bottom w:val="none" w:sz="0" w:space="0" w:color="auto"/>
            <w:right w:val="none" w:sz="0" w:space="0" w:color="auto"/>
          </w:divBdr>
        </w:div>
        <w:div w:id="1172909681">
          <w:marLeft w:val="1800"/>
          <w:marRight w:val="0"/>
          <w:marTop w:val="43"/>
          <w:marBottom w:val="0"/>
          <w:divBdr>
            <w:top w:val="none" w:sz="0" w:space="0" w:color="auto"/>
            <w:left w:val="none" w:sz="0" w:space="0" w:color="auto"/>
            <w:bottom w:val="none" w:sz="0" w:space="0" w:color="auto"/>
            <w:right w:val="none" w:sz="0" w:space="0" w:color="auto"/>
          </w:divBdr>
        </w:div>
        <w:div w:id="1887599347">
          <w:marLeft w:val="1166"/>
          <w:marRight w:val="0"/>
          <w:marTop w:val="48"/>
          <w:marBottom w:val="0"/>
          <w:divBdr>
            <w:top w:val="none" w:sz="0" w:space="0" w:color="auto"/>
            <w:left w:val="none" w:sz="0" w:space="0" w:color="auto"/>
            <w:bottom w:val="none" w:sz="0" w:space="0" w:color="auto"/>
            <w:right w:val="none" w:sz="0" w:space="0" w:color="auto"/>
          </w:divBdr>
        </w:div>
        <w:div w:id="1940671288">
          <w:marLeft w:val="1800"/>
          <w:marRight w:val="0"/>
          <w:marTop w:val="43"/>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278256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6227312">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967324">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33285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8285934">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7/Docs/RP-172021.zip" TargetMode="Externa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DA8C2E-EBE2-4656-9AEA-D5E5AED85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2150</Words>
  <Characters>11826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13949</CharactersWithSpaces>
  <SharedDoc>false</SharedDoc>
  <HLinks>
    <vt:vector size="6" baseType="variant">
      <vt:variant>
        <vt:i4>1703960</vt:i4>
      </vt:variant>
      <vt:variant>
        <vt:i4>0</vt:i4>
      </vt:variant>
      <vt:variant>
        <vt:i4>0</vt:i4>
      </vt:variant>
      <vt:variant>
        <vt:i4>5</vt:i4>
      </vt:variant>
      <vt:variant>
        <vt:lpwstr>../../../AppData/Local/Microsoft/Windows/INetCache/AppData/Local/Microsoft/Windows/INetCache/Content.Outlook/AppData/Local/Microsoft/Windows/INetCache/Content.Outlook/AppData/Local/Microsoft/Windows/INetCache/Content.Outlook/Docs/R1-1716912.zip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2018-08-09T15:21:00Z</dcterms:created>
  <dcterms:modified xsi:type="dcterms:W3CDTF">2018-08-10T12:22:00Z</dcterms:modified>
</cp:coreProperties>
</file>